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0142D" w14:textId="3C54FCA1" w:rsidR="008854D7" w:rsidRDefault="003B36C8" w:rsidP="003B36C8">
      <w:pPr>
        <w:widowControl w:val="0"/>
        <w:suppressAutoHyphens/>
        <w:autoSpaceDN w:val="0"/>
        <w:jc w:val="right"/>
        <w:textAlignment w:val="baseline"/>
        <w:rPr>
          <w:rFonts w:eastAsia="Segoe UI"/>
          <w:color w:val="000000"/>
          <w:kern w:val="3"/>
          <w:sz w:val="20"/>
          <w:szCs w:val="20"/>
          <w:lang w:eastAsia="zh-CN" w:bidi="hi-IN"/>
        </w:rPr>
      </w:pPr>
      <w:r w:rsidRPr="008854D7">
        <w:rPr>
          <w:rFonts w:eastAsia="Segoe UI"/>
          <w:color w:val="000000"/>
          <w:kern w:val="3"/>
          <w:sz w:val="20"/>
          <w:szCs w:val="20"/>
          <w:lang w:eastAsia="zh-CN" w:bidi="hi-IN"/>
        </w:rPr>
        <w:t xml:space="preserve">Приложение </w:t>
      </w:r>
      <w:r w:rsidR="00A9499D">
        <w:rPr>
          <w:rFonts w:eastAsia="Segoe UI"/>
          <w:color w:val="000000"/>
          <w:kern w:val="3"/>
          <w:sz w:val="20"/>
          <w:szCs w:val="20"/>
          <w:lang w:eastAsia="zh-CN" w:bidi="hi-IN"/>
        </w:rPr>
        <w:t>№1</w:t>
      </w:r>
      <w:r w:rsidRPr="008854D7">
        <w:rPr>
          <w:rFonts w:eastAsia="Segoe UI"/>
          <w:color w:val="000000"/>
          <w:kern w:val="3"/>
          <w:sz w:val="20"/>
          <w:szCs w:val="20"/>
          <w:lang w:eastAsia="zh-CN" w:bidi="hi-IN"/>
        </w:rPr>
        <w:t xml:space="preserve">  </w:t>
      </w:r>
    </w:p>
    <w:p w14:paraId="77BCA10C" w14:textId="224FA595" w:rsidR="003B36C8" w:rsidRPr="008854D7" w:rsidRDefault="003B36C8" w:rsidP="003B36C8">
      <w:pPr>
        <w:widowControl w:val="0"/>
        <w:suppressAutoHyphens/>
        <w:autoSpaceDN w:val="0"/>
        <w:jc w:val="right"/>
        <w:textAlignment w:val="baseline"/>
        <w:rPr>
          <w:rFonts w:eastAsia="Segoe UI"/>
          <w:color w:val="000000"/>
          <w:kern w:val="3"/>
          <w:sz w:val="20"/>
          <w:szCs w:val="20"/>
          <w:lang w:eastAsia="zh-CN" w:bidi="hi-IN"/>
        </w:rPr>
      </w:pPr>
      <w:r w:rsidRPr="008854D7">
        <w:rPr>
          <w:rFonts w:eastAsia="Segoe UI"/>
          <w:color w:val="000000"/>
          <w:kern w:val="3"/>
          <w:sz w:val="20"/>
          <w:szCs w:val="20"/>
          <w:lang w:eastAsia="zh-CN" w:bidi="hi-IN"/>
        </w:rPr>
        <w:t>к протоколу заседания Комиссии</w:t>
      </w:r>
    </w:p>
    <w:p w14:paraId="1A7B31E3" w14:textId="77777777" w:rsidR="003B36C8" w:rsidRPr="008854D7" w:rsidRDefault="003B36C8" w:rsidP="003B36C8">
      <w:pPr>
        <w:widowControl w:val="0"/>
        <w:suppressAutoHyphens/>
        <w:autoSpaceDN w:val="0"/>
        <w:jc w:val="right"/>
        <w:textAlignment w:val="baseline"/>
        <w:rPr>
          <w:rFonts w:eastAsia="Segoe UI"/>
          <w:color w:val="000000"/>
          <w:kern w:val="3"/>
          <w:sz w:val="20"/>
          <w:szCs w:val="20"/>
          <w:lang w:eastAsia="zh-CN" w:bidi="hi-IN"/>
        </w:rPr>
      </w:pPr>
      <w:r w:rsidRPr="008854D7">
        <w:rPr>
          <w:rFonts w:eastAsia="Segoe UI"/>
          <w:color w:val="000000"/>
          <w:kern w:val="3"/>
          <w:sz w:val="20"/>
          <w:szCs w:val="20"/>
          <w:lang w:eastAsia="zh-CN" w:bidi="hi-IN"/>
        </w:rPr>
        <w:t>по разработке территориальной программы</w:t>
      </w:r>
    </w:p>
    <w:p w14:paraId="033593EE" w14:textId="77777777" w:rsidR="003B36C8" w:rsidRPr="008854D7" w:rsidRDefault="003B36C8" w:rsidP="003B36C8">
      <w:pPr>
        <w:widowControl w:val="0"/>
        <w:suppressAutoHyphens/>
        <w:autoSpaceDN w:val="0"/>
        <w:jc w:val="right"/>
        <w:textAlignment w:val="baseline"/>
        <w:rPr>
          <w:rFonts w:eastAsia="Segoe UI"/>
          <w:color w:val="000000"/>
          <w:kern w:val="3"/>
          <w:sz w:val="20"/>
          <w:szCs w:val="20"/>
          <w:lang w:eastAsia="zh-CN" w:bidi="hi-IN"/>
        </w:rPr>
      </w:pPr>
      <w:r w:rsidRPr="008854D7">
        <w:rPr>
          <w:rFonts w:eastAsia="Segoe UI"/>
          <w:color w:val="000000"/>
          <w:kern w:val="3"/>
          <w:sz w:val="20"/>
          <w:szCs w:val="20"/>
          <w:lang w:eastAsia="zh-CN" w:bidi="hi-IN"/>
        </w:rPr>
        <w:t>обязательного медицинского страхования</w:t>
      </w:r>
    </w:p>
    <w:p w14:paraId="3978C95C" w14:textId="7644BCAF" w:rsidR="003B36C8" w:rsidRPr="00EA457B" w:rsidRDefault="003B36C8" w:rsidP="003B36C8">
      <w:pPr>
        <w:widowControl w:val="0"/>
        <w:suppressAutoHyphens/>
        <w:autoSpaceDN w:val="0"/>
        <w:jc w:val="right"/>
        <w:textAlignment w:val="baseline"/>
        <w:rPr>
          <w:rFonts w:eastAsia="Segoe UI"/>
          <w:color w:val="000000"/>
          <w:kern w:val="3"/>
          <w:sz w:val="20"/>
          <w:szCs w:val="20"/>
          <w:lang w:eastAsia="zh-CN" w:bidi="hi-IN"/>
        </w:rPr>
      </w:pPr>
      <w:r w:rsidRPr="00EA457B">
        <w:rPr>
          <w:rFonts w:eastAsia="Segoe UI"/>
          <w:color w:val="000000"/>
          <w:kern w:val="3"/>
          <w:sz w:val="20"/>
          <w:szCs w:val="20"/>
          <w:lang w:eastAsia="zh-CN" w:bidi="hi-IN"/>
        </w:rPr>
        <w:t xml:space="preserve">№ </w:t>
      </w:r>
      <w:r w:rsidR="00A9499D">
        <w:rPr>
          <w:rFonts w:eastAsia="Segoe UI"/>
          <w:color w:val="000000"/>
          <w:kern w:val="3"/>
          <w:sz w:val="20"/>
          <w:szCs w:val="20"/>
          <w:lang w:eastAsia="zh-CN" w:bidi="hi-IN"/>
        </w:rPr>
        <w:t>20</w:t>
      </w:r>
      <w:r w:rsidRPr="00EA457B">
        <w:rPr>
          <w:rFonts w:eastAsia="Segoe UI"/>
          <w:color w:val="000000"/>
          <w:kern w:val="3"/>
          <w:sz w:val="20"/>
          <w:szCs w:val="20"/>
          <w:lang w:eastAsia="zh-CN" w:bidi="hi-IN"/>
        </w:rPr>
        <w:t xml:space="preserve"> от </w:t>
      </w:r>
      <w:r w:rsidR="00A9499D">
        <w:rPr>
          <w:rFonts w:eastAsia="Segoe UI"/>
          <w:color w:val="000000"/>
          <w:kern w:val="3"/>
          <w:sz w:val="20"/>
          <w:szCs w:val="20"/>
          <w:lang w:eastAsia="zh-CN" w:bidi="hi-IN"/>
        </w:rPr>
        <w:t>28.12.2023г.</w:t>
      </w:r>
      <w:bookmarkStart w:id="0" w:name="_GoBack"/>
      <w:bookmarkEnd w:id="0"/>
    </w:p>
    <w:p w14:paraId="69D1953B" w14:textId="77777777" w:rsidR="003B36C8" w:rsidRPr="00EA457B" w:rsidRDefault="003B36C8" w:rsidP="003B36C8">
      <w:pPr>
        <w:widowControl w:val="0"/>
        <w:suppressAutoHyphens/>
        <w:autoSpaceDN w:val="0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</w:p>
    <w:p w14:paraId="1D9212E5" w14:textId="77777777" w:rsidR="001E0F71" w:rsidRDefault="001E0F71" w:rsidP="003B36C8">
      <w:pPr>
        <w:widowControl w:val="0"/>
        <w:suppressAutoHyphens/>
        <w:autoSpaceDN w:val="0"/>
        <w:jc w:val="center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</w:p>
    <w:p w14:paraId="2856DBDD" w14:textId="66FD46CD" w:rsidR="003B36C8" w:rsidRPr="003B36C8" w:rsidRDefault="003B36C8" w:rsidP="003B36C8">
      <w:pPr>
        <w:widowControl w:val="0"/>
        <w:suppressAutoHyphens/>
        <w:autoSpaceDN w:val="0"/>
        <w:jc w:val="center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Порядок</w:t>
      </w:r>
    </w:p>
    <w:p w14:paraId="273D888D" w14:textId="77777777" w:rsidR="003B36C8" w:rsidRPr="003B36C8" w:rsidRDefault="003B36C8" w:rsidP="003B36C8">
      <w:pPr>
        <w:widowControl w:val="0"/>
        <w:suppressAutoHyphens/>
        <w:autoSpaceDN w:val="0"/>
        <w:jc w:val="center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</w:p>
    <w:p w14:paraId="7EAC45D6" w14:textId="77777777" w:rsidR="003B36C8" w:rsidRPr="003B36C8" w:rsidRDefault="003B36C8" w:rsidP="003B36C8">
      <w:pPr>
        <w:widowControl w:val="0"/>
        <w:suppressAutoHyphens/>
        <w:autoSpaceDN w:val="0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</w:p>
    <w:p w14:paraId="49FBD314" w14:textId="77777777" w:rsidR="003B36C8" w:rsidRPr="003B36C8" w:rsidRDefault="003B36C8" w:rsidP="003B36C8">
      <w:pPr>
        <w:widowControl w:val="0"/>
        <w:suppressAutoHyphens/>
        <w:autoSpaceDN w:val="0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</w:p>
    <w:p w14:paraId="5CDD7BD5" w14:textId="4FF7A322" w:rsidR="003B36C8" w:rsidRPr="003B36C8" w:rsidRDefault="003B36C8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Настоящий Порядок 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 (далее – Порядок) разработан в соответствии с Федеральным законом от 29.11.2010 № 326- ФЗ «Об обязательном медицинском страховании в Российской Федерации», Федеральным законом от 21.11.2011 № 323-ФЗ «Об основах охраны здоровья граждан в Российской Федерации», Правилами обязательного медицинского страхования, утвержденными приказом Минздрава России от 28.02.2019 № 108н (далее – Правила ОМС), Тарифным соглашением в системе обязательного медицинского страхования Оренбургской области на соответствующий год и иными нормативными правовыми актами Российской Федерации.</w:t>
      </w:r>
    </w:p>
    <w:p w14:paraId="37E484DA" w14:textId="0434E60F" w:rsidR="003B36C8" w:rsidRPr="003B36C8" w:rsidRDefault="001E0F71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1. 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Порядок разработан в целях обеспечения гарантий бесплатного оказания застрахованным лицам доступной и качественной медицинской помощи при наступлении страхового случая в рамках территориальной программы ОМС для распределения объемов предоставления медицинской помощи в соответствии с Положением о деятельности комиссии по разработке территориальной программы ОМС, являющимся приложением к Правилам ОМС (далее соответственно – Положение о комиссии, </w:t>
      </w:r>
      <w:r w:rsidR="0007599E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К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омиссия).</w:t>
      </w:r>
    </w:p>
    <w:p w14:paraId="54C97D4E" w14:textId="194590C5" w:rsidR="003B36C8" w:rsidRPr="003B36C8" w:rsidRDefault="001E0F71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2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. К медицинским организациям относятся имеющие право на осуществление медицинской деятельности и включенные в реестр медицинских организаций, осуществляющих деятельность в сфере ОМС на территории Оренбургской области</w:t>
      </w:r>
      <w:r w:rsidR="00A741FA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</w:t>
      </w:r>
      <w:r w:rsidR="00A741FA" w:rsidRPr="00456257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(далее – Реестр)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в соответствии с частью 1 статьи 15 Федерального закона от 29.11.2010 № 326-ФЗ «Об обязательном медицинском страховании в Российской Федерации» организации любой предусмотренной законодательством Российской Федерации организационно-правовой формы и индивидуальные предприниматели, осуществляющие медицинскую деятельность (далее – </w:t>
      </w:r>
      <w:r w:rsidR="00A741FA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медицинские организации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).</w:t>
      </w:r>
    </w:p>
    <w:p w14:paraId="50D8F892" w14:textId="213D6237" w:rsidR="003B36C8" w:rsidRPr="003B36C8" w:rsidRDefault="00E778D9" w:rsidP="003B36C8">
      <w:pPr>
        <w:widowControl w:val="0"/>
        <w:tabs>
          <w:tab w:val="left" w:pos="1134"/>
        </w:tabs>
        <w:suppressAutoHyphens/>
        <w:autoSpaceDE w:val="0"/>
        <w:autoSpaceDN w:val="0"/>
        <w:ind w:firstLine="709"/>
        <w:jc w:val="both"/>
        <w:rPr>
          <w:rFonts w:ascii="Calibri" w:hAnsi="Calibri" w:cs="Calibri"/>
          <w:b/>
          <w:sz w:val="22"/>
          <w:szCs w:val="20"/>
        </w:rPr>
      </w:pPr>
      <w:r>
        <w:rPr>
          <w:rFonts w:cs="Calibri"/>
          <w:sz w:val="28"/>
          <w:szCs w:val="28"/>
        </w:rPr>
        <w:t>3</w:t>
      </w:r>
      <w:r w:rsidR="003B36C8" w:rsidRPr="003B36C8">
        <w:rPr>
          <w:rFonts w:cs="Calibri"/>
          <w:sz w:val="28"/>
          <w:szCs w:val="28"/>
        </w:rPr>
        <w:t>.</w:t>
      </w:r>
      <w:r w:rsidR="003B36C8" w:rsidRPr="003B36C8">
        <w:rPr>
          <w:rFonts w:cs="Calibri"/>
          <w:b/>
          <w:sz w:val="28"/>
          <w:szCs w:val="28"/>
        </w:rPr>
        <w:t xml:space="preserve"> </w:t>
      </w:r>
      <w:r w:rsidR="003B36C8" w:rsidRPr="003B36C8">
        <w:rPr>
          <w:sz w:val="28"/>
          <w:szCs w:val="28"/>
        </w:rPr>
        <w:t>Показатели эффективности устан</w:t>
      </w:r>
      <w:r w:rsidR="00732FC8">
        <w:rPr>
          <w:sz w:val="28"/>
          <w:szCs w:val="28"/>
        </w:rPr>
        <w:t>а</w:t>
      </w:r>
      <w:r w:rsidR="003B36C8" w:rsidRPr="003B36C8">
        <w:rPr>
          <w:sz w:val="28"/>
          <w:szCs w:val="28"/>
        </w:rPr>
        <w:t>вл</w:t>
      </w:r>
      <w:r w:rsidR="00732FC8">
        <w:rPr>
          <w:sz w:val="28"/>
          <w:szCs w:val="28"/>
        </w:rPr>
        <w:t>иваются</w:t>
      </w:r>
      <w:r w:rsidR="003B36C8" w:rsidRPr="003B36C8">
        <w:rPr>
          <w:sz w:val="28"/>
          <w:szCs w:val="28"/>
        </w:rPr>
        <w:t xml:space="preserve"> </w:t>
      </w:r>
      <w:r w:rsidR="0007599E">
        <w:rPr>
          <w:sz w:val="28"/>
          <w:szCs w:val="28"/>
        </w:rPr>
        <w:t>К</w:t>
      </w:r>
      <w:r w:rsidR="003B36C8" w:rsidRPr="003B36C8">
        <w:rPr>
          <w:sz w:val="28"/>
          <w:szCs w:val="28"/>
        </w:rPr>
        <w:t>омиссией, действующей в соответствии с Положением о деятельности комиссии по разработке территориальной программы обязательного медицинского страхования (Приложение №1 к Правилам обязательного медицинского страхования, утвержденным приказом Министерства здравоохранения Российской Федерации от 28.02.2019 № 108н).</w:t>
      </w:r>
    </w:p>
    <w:p w14:paraId="1971DBBA" w14:textId="2F80CD60" w:rsidR="000A14D7" w:rsidRPr="000A14D7" w:rsidRDefault="00E778D9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4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. </w:t>
      </w:r>
      <w:r w:rsidR="00732F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О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ценк</w:t>
      </w:r>
      <w:r w:rsidR="00732F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е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эффективности деятельности под</w:t>
      </w:r>
      <w:r w:rsidR="00732F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лежат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все медицинские организации, включенные в </w:t>
      </w:r>
      <w:r w:rsidR="00A741FA" w:rsidRPr="00EA457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Р</w:t>
      </w:r>
      <w:r w:rsidR="003B36C8" w:rsidRPr="00EA457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еестр, на очередной год.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</w:t>
      </w:r>
      <w:r w:rsidR="001B4419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О</w:t>
      </w:r>
      <w:r w:rsidR="001B4419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ценка эффективности </w:t>
      </w:r>
      <w:r w:rsidR="001B4419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lastRenderedPageBreak/>
        <w:t>деятельности медицинских организаций</w:t>
      </w:r>
      <w:r w:rsidR="001B4419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,</w:t>
      </w:r>
      <w:r w:rsidR="001B4419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вновь</w:t>
      </w:r>
      <w:r w:rsidR="00456257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созданных и</w:t>
      </w:r>
      <w:r w:rsidR="001B4419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включенных в </w:t>
      </w:r>
      <w:r w:rsidR="00456257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Реестр</w:t>
      </w:r>
      <w:r w:rsidR="001B4419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, проводится </w:t>
      </w:r>
      <w:r w:rsidR="001B4419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в</w:t>
      </w:r>
      <w:r w:rsidR="003B36C8"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течение</w:t>
      </w:r>
      <w:r w:rsid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двух </w:t>
      </w:r>
      <w:r w:rsidR="000A14D7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месяц</w:t>
      </w:r>
      <w:r w:rsid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ев</w:t>
      </w:r>
      <w:r w:rsidR="000A14D7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после даты включения в реестр.</w:t>
      </w:r>
    </w:p>
    <w:p w14:paraId="5EB437FA" w14:textId="63F0E05B" w:rsidR="00836DFB" w:rsidRDefault="00032198" w:rsidP="003B36C8">
      <w:pPr>
        <w:widowControl w:val="0"/>
        <w:suppressAutoHyphens/>
        <w:autoSpaceDN w:val="0"/>
        <w:ind w:firstLine="709"/>
        <w:jc w:val="both"/>
        <w:textAlignment w:val="baseline"/>
      </w:pPr>
      <w:r>
        <w:rPr>
          <w:rFonts w:eastAsia="Segoe UI"/>
          <w:color w:val="000000"/>
          <w:kern w:val="3"/>
          <w:sz w:val="28"/>
          <w:szCs w:val="28"/>
          <w:lang w:eastAsia="zh-CN" w:bidi="hi-IN"/>
        </w:rPr>
        <w:t>5</w:t>
      </w:r>
      <w:r w:rsidR="001B3402" w:rsidRPr="001B3402">
        <w:rPr>
          <w:rFonts w:eastAsia="Segoe UI"/>
          <w:color w:val="000000"/>
          <w:kern w:val="3"/>
          <w:sz w:val="28"/>
          <w:szCs w:val="28"/>
          <w:lang w:eastAsia="zh-CN" w:bidi="hi-IN"/>
        </w:rPr>
        <w:t>.</w:t>
      </w:r>
      <w:r w:rsidR="001B3402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</w:t>
      </w:r>
      <w:r w:rsidR="00EB0E62">
        <w:rPr>
          <w:rFonts w:eastAsia="Segoe UI"/>
          <w:color w:val="000000"/>
          <w:kern w:val="3"/>
          <w:sz w:val="28"/>
          <w:szCs w:val="28"/>
          <w:lang w:eastAsia="zh-CN" w:bidi="hi-IN"/>
        </w:rPr>
        <w:t>Для о</w:t>
      </w:r>
      <w:r w:rsidR="00A741FA" w:rsidRPr="00A741FA">
        <w:rPr>
          <w:rFonts w:eastAsia="Segoe UI"/>
          <w:color w:val="000000"/>
          <w:kern w:val="3"/>
          <w:sz w:val="28"/>
          <w:szCs w:val="28"/>
          <w:lang w:eastAsia="zh-CN" w:bidi="hi-IN"/>
        </w:rPr>
        <w:t>ценк</w:t>
      </w:r>
      <w:r w:rsidR="00EB0E62">
        <w:rPr>
          <w:rFonts w:eastAsia="Segoe UI"/>
          <w:color w:val="000000"/>
          <w:kern w:val="3"/>
          <w:sz w:val="28"/>
          <w:szCs w:val="28"/>
          <w:lang w:eastAsia="zh-CN" w:bidi="hi-IN"/>
        </w:rPr>
        <w:t>и</w:t>
      </w:r>
      <w:r w:rsidR="00A741FA" w:rsidRPr="00A741FA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эффективности деятельности медицинских организаций</w:t>
      </w:r>
      <w:r w:rsidR="00A741FA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Комиссией </w:t>
      </w:r>
      <w:r w:rsidR="00EB0E62">
        <w:rPr>
          <w:rFonts w:eastAsia="Segoe UI"/>
          <w:color w:val="000000"/>
          <w:kern w:val="3"/>
          <w:sz w:val="28"/>
          <w:szCs w:val="28"/>
          <w:lang w:eastAsia="zh-CN" w:bidi="hi-IN"/>
        </w:rPr>
        <w:t>применяются критерии, которые</w:t>
      </w:r>
      <w:r w:rsidR="00A741FA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</w:t>
      </w:r>
      <w:r w:rsidR="00EB0E62" w:rsidRPr="00EB0E62">
        <w:rPr>
          <w:rFonts w:eastAsia="Segoe UI"/>
          <w:color w:val="000000"/>
          <w:kern w:val="3"/>
          <w:sz w:val="28"/>
          <w:szCs w:val="28"/>
          <w:lang w:eastAsia="zh-CN" w:bidi="hi-IN"/>
        </w:rPr>
        <w:t>отражают содержание обязательных требований к медицинской организации с целью эффективного участия в реализации территориальной программы ОМС.</w:t>
      </w:r>
      <w:r w:rsidR="00EB0E62" w:rsidRPr="00EB0E62">
        <w:t xml:space="preserve"> </w:t>
      </w:r>
    </w:p>
    <w:p w14:paraId="2E71E3F5" w14:textId="412885AE" w:rsidR="00836DFB" w:rsidRPr="00F516AD" w:rsidRDefault="00836DFB" w:rsidP="003B36C8">
      <w:pPr>
        <w:widowControl w:val="0"/>
        <w:suppressAutoHyphens/>
        <w:autoSpaceDN w:val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026DF9">
        <w:rPr>
          <w:color w:val="000000"/>
          <w:sz w:val="28"/>
          <w:szCs w:val="28"/>
        </w:rPr>
        <w:t xml:space="preserve">ритерии оцениваются в целях обеспечения эффективной реализации заявленных объёмов медицинской помощи, а также их рационального распределения между медицинскими организациями </w:t>
      </w:r>
      <w:r w:rsidRPr="00F516AD">
        <w:rPr>
          <w:color w:val="000000"/>
          <w:sz w:val="28"/>
          <w:szCs w:val="28"/>
        </w:rPr>
        <w:t xml:space="preserve">для </w:t>
      </w:r>
      <w:r w:rsidR="00435D26" w:rsidRPr="00F516AD">
        <w:rPr>
          <w:color w:val="000000"/>
          <w:sz w:val="28"/>
          <w:szCs w:val="28"/>
        </w:rPr>
        <w:t xml:space="preserve">обеспечения </w:t>
      </w:r>
      <w:r w:rsidRPr="00F516AD">
        <w:rPr>
          <w:color w:val="000000"/>
          <w:sz w:val="28"/>
          <w:szCs w:val="28"/>
        </w:rPr>
        <w:t>доступности и качества оказания медицинской помощи.</w:t>
      </w:r>
    </w:p>
    <w:p w14:paraId="1A81C726" w14:textId="118F0DE3" w:rsidR="00E67345" w:rsidRPr="00F516AD" w:rsidRDefault="00032198" w:rsidP="00E67345">
      <w:pPr>
        <w:widowControl w:val="0"/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F516AD">
        <w:rPr>
          <w:color w:val="000000"/>
          <w:sz w:val="28"/>
          <w:szCs w:val="28"/>
        </w:rPr>
        <w:t>6</w:t>
      </w:r>
      <w:r w:rsidR="009D5D59" w:rsidRPr="00F516AD">
        <w:rPr>
          <w:color w:val="000000"/>
          <w:sz w:val="28"/>
          <w:szCs w:val="28"/>
        </w:rPr>
        <w:t xml:space="preserve">. </w:t>
      </w:r>
      <w:r w:rsidR="00606892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Результаты оценки эффективности деятельности медицинских организаций рассматриваются Комиссией при принятии по распределению (перераспределению) объёмов предоставления медицинской помощи по ОМС </w:t>
      </w:r>
      <w:r w:rsidR="000A14D7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между </w:t>
      </w:r>
      <w:r w:rsidR="00606892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медицинскими организациями, имеющими право на осуществление медицинской деятельности, на основе установленных </w:t>
      </w:r>
      <w:r w:rsidR="00435D26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Территориальной программой обязательного медицинского страхования</w:t>
      </w:r>
      <w:r w:rsidR="00606892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объемов предоставления медицинской помощи по видам, условиям предоставления медицинской помощи в разрезе профилей отделений (коек) и врачебных специальностей</w:t>
      </w:r>
      <w:r w:rsidR="00435D26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и/или отдельных диагностических исследований,</w:t>
      </w:r>
      <w:r w:rsidR="00606892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а также, с учетом показателей потребления медицинской помощи по данным персонифицированного учета сведений о медицинской помощи, оказанной застрахованным лицам, количества прикрепившихся застрахованных лиц к медицинской организациям, оказывающим медицинскую помощь в амбулаторных условиях, численности и половозрастной структуры застрахованных лиц.</w:t>
      </w:r>
    </w:p>
    <w:p w14:paraId="48E2BAD1" w14:textId="3BF0B9C9" w:rsidR="00E67345" w:rsidRPr="00F516AD" w:rsidRDefault="0059494F" w:rsidP="00E67345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/>
          <w:color w:val="000000"/>
          <w:kern w:val="3"/>
          <w:sz w:val="28"/>
          <w:szCs w:val="28"/>
          <w:lang w:eastAsia="zh-CN" w:bidi="hi-IN"/>
        </w:rPr>
      </w:pPr>
      <w:r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7. </w:t>
      </w:r>
      <w:r w:rsidR="00606892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Комиссия проводит проверку на соответствие медицинской организации Критериям оценки эффективности деятельности медицинской организации. </w:t>
      </w:r>
      <w:r w:rsidR="00E67345" w:rsidRPr="00F516AD">
        <w:rPr>
          <w:sz w:val="28"/>
          <w:szCs w:val="28"/>
        </w:rPr>
        <w:t xml:space="preserve">В случае не соответствия информации, представленной (в том числе при подаче уведомлений) медицинской организацией </w:t>
      </w:r>
      <w:r w:rsidR="003F0C4A" w:rsidRPr="00F516AD">
        <w:rPr>
          <w:sz w:val="28"/>
          <w:szCs w:val="28"/>
        </w:rPr>
        <w:t>по одному или более Критерию эффективности деятельности</w:t>
      </w:r>
      <w:r w:rsidR="00E67345" w:rsidRPr="00F516AD">
        <w:rPr>
          <w:sz w:val="28"/>
          <w:szCs w:val="28"/>
        </w:rPr>
        <w:t>, Комиссия вправе не устанавливать данной медицинской организации объемы помощи.</w:t>
      </w:r>
    </w:p>
    <w:p w14:paraId="4B430164" w14:textId="2081704B" w:rsidR="001B3402" w:rsidRPr="00F516AD" w:rsidRDefault="00836DFB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/>
          <w:color w:val="000000"/>
          <w:kern w:val="3"/>
          <w:sz w:val="28"/>
          <w:szCs w:val="28"/>
          <w:lang w:eastAsia="zh-CN" w:bidi="hi-IN"/>
        </w:rPr>
      </w:pPr>
      <w:r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Комиссия </w:t>
      </w:r>
      <w:r w:rsidR="008D2CCD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при распределении</w:t>
      </w:r>
      <w:r w:rsidR="00640CD4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объём</w:t>
      </w:r>
      <w:r w:rsidR="008D2CCD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ов</w:t>
      </w:r>
      <w:r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</w:t>
      </w:r>
      <w:r w:rsidR="00640CD4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по заявляемому медицинской организацией виду деятельности</w:t>
      </w:r>
      <w:r w:rsidR="0059494F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, </w:t>
      </w:r>
      <w:r w:rsidR="00640CD4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профилю</w:t>
      </w:r>
      <w:r w:rsidR="0059494F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/диагностическому исследованию, учитывает </w:t>
      </w:r>
      <w:r w:rsidR="000A14D7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организаци</w:t>
      </w:r>
      <w:r w:rsidR="000A14D7">
        <w:rPr>
          <w:rFonts w:eastAsia="Segoe UI"/>
          <w:color w:val="000000"/>
          <w:kern w:val="3"/>
          <w:sz w:val="28"/>
          <w:szCs w:val="28"/>
          <w:lang w:eastAsia="zh-CN" w:bidi="hi-IN"/>
        </w:rPr>
        <w:t>ю</w:t>
      </w:r>
      <w:r w:rsidR="000A14D7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(маршрутизаци</w:t>
      </w:r>
      <w:r w:rsidR="000A14D7">
        <w:rPr>
          <w:rFonts w:eastAsia="Segoe UI"/>
          <w:color w:val="000000"/>
          <w:kern w:val="3"/>
          <w:sz w:val="28"/>
          <w:szCs w:val="28"/>
          <w:lang w:eastAsia="zh-CN" w:bidi="hi-IN"/>
        </w:rPr>
        <w:t>ю</w:t>
      </w:r>
      <w:r w:rsidR="000A14D7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) оказания данного вида медицинской помощи</w:t>
      </w:r>
      <w:r w:rsidR="000A14D7">
        <w:rPr>
          <w:rFonts w:eastAsia="Segoe UI"/>
          <w:color w:val="000000"/>
          <w:kern w:val="3"/>
          <w:sz w:val="28"/>
          <w:szCs w:val="28"/>
          <w:lang w:eastAsia="zh-CN" w:bidi="hi-IN"/>
        </w:rPr>
        <w:t>, утвержденн</w:t>
      </w:r>
      <w:r w:rsidR="00FF7ADB">
        <w:rPr>
          <w:rFonts w:eastAsia="Segoe UI"/>
          <w:color w:val="000000"/>
          <w:kern w:val="3"/>
          <w:sz w:val="28"/>
          <w:szCs w:val="28"/>
          <w:lang w:eastAsia="zh-CN" w:bidi="hi-IN"/>
        </w:rPr>
        <w:t>ую</w:t>
      </w:r>
      <w:r w:rsidR="000A14D7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нормативно-</w:t>
      </w:r>
      <w:r w:rsidR="00FF7ADB">
        <w:rPr>
          <w:rFonts w:eastAsia="Segoe UI"/>
          <w:color w:val="000000"/>
          <w:kern w:val="3"/>
          <w:sz w:val="28"/>
          <w:szCs w:val="28"/>
          <w:lang w:eastAsia="zh-CN" w:bidi="hi-IN"/>
        </w:rPr>
        <w:t>правовыми</w:t>
      </w:r>
      <w:r w:rsidR="000A14D7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актами </w:t>
      </w:r>
      <w:r w:rsidR="00FF7ADB">
        <w:rPr>
          <w:rFonts w:eastAsia="Segoe UI"/>
          <w:color w:val="000000"/>
          <w:kern w:val="3"/>
          <w:sz w:val="28"/>
          <w:szCs w:val="28"/>
          <w:lang w:eastAsia="zh-CN" w:bidi="hi-IN"/>
        </w:rPr>
        <w:t>м</w:t>
      </w:r>
      <w:r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инистерства здравоохранения Оренбургской области</w:t>
      </w:r>
      <w:r w:rsidR="00FF7ADB">
        <w:rPr>
          <w:rFonts w:eastAsia="Segoe UI"/>
          <w:color w:val="000000"/>
          <w:kern w:val="3"/>
          <w:sz w:val="28"/>
          <w:szCs w:val="28"/>
          <w:lang w:eastAsia="zh-CN" w:bidi="hi-IN"/>
        </w:rPr>
        <w:t>.</w:t>
      </w:r>
      <w:r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 </w:t>
      </w:r>
    </w:p>
    <w:p w14:paraId="5BF23188" w14:textId="3F1DE751" w:rsidR="008715DA" w:rsidRPr="00F516AD" w:rsidRDefault="009D5D59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/>
          <w:color w:val="000000"/>
          <w:kern w:val="3"/>
          <w:sz w:val="28"/>
          <w:szCs w:val="28"/>
          <w:lang w:eastAsia="zh-CN" w:bidi="hi-IN"/>
        </w:rPr>
      </w:pPr>
      <w:r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8</w:t>
      </w:r>
      <w:r w:rsidR="008715DA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>.</w:t>
      </w:r>
      <w:r w:rsidR="008715DA" w:rsidRPr="00F516AD">
        <w:t xml:space="preserve"> </w:t>
      </w:r>
      <w:r w:rsidR="008715DA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t xml:space="preserve">В случае представления в адрес Комиссии Министерством здравоохранения Оренбургской области, Территориальным фондом обязательного медицинского страхования Оренбургской области, страховыми медицинскими организациями, осуществляющими деятельность в сфере обязательного медицинского страхования на территории Оренбургской области, информации о выявленных в ходе проведения ревизий, проверок  и экспертиз фактов представления медицинскими организациями в адрес Комиссии недостоверной информации по показателям эффективности деятельности медицинских организаций, Комиссия принимает решение о перераспределении объемов медицинской помощи между медицинскими </w:t>
      </w:r>
      <w:r w:rsidR="008715DA" w:rsidRPr="00F516AD">
        <w:rPr>
          <w:rFonts w:eastAsia="Segoe UI"/>
          <w:color w:val="000000"/>
          <w:kern w:val="3"/>
          <w:sz w:val="28"/>
          <w:szCs w:val="28"/>
          <w:lang w:eastAsia="zh-CN" w:bidi="hi-IN"/>
        </w:rPr>
        <w:lastRenderedPageBreak/>
        <w:t>организациями с учетом поступившей информации.</w:t>
      </w:r>
    </w:p>
    <w:p w14:paraId="3C17B7E4" w14:textId="07111113" w:rsidR="007C5305" w:rsidRPr="00F516AD" w:rsidRDefault="009D5D59" w:rsidP="003F0C4A">
      <w:pPr>
        <w:widowControl w:val="0"/>
        <w:suppressAutoHyphens/>
        <w:autoSpaceDN w:val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516AD">
        <w:rPr>
          <w:rFonts w:eastAsia="Segoe UI"/>
          <w:kern w:val="3"/>
          <w:sz w:val="28"/>
          <w:szCs w:val="28"/>
          <w:lang w:eastAsia="zh-CN" w:bidi="hi-IN"/>
        </w:rPr>
        <w:t>9</w:t>
      </w:r>
      <w:r w:rsidR="008715DA" w:rsidRPr="00F516AD">
        <w:rPr>
          <w:rFonts w:eastAsia="Segoe UI"/>
          <w:kern w:val="3"/>
          <w:sz w:val="28"/>
          <w:szCs w:val="28"/>
          <w:lang w:eastAsia="zh-CN" w:bidi="hi-IN"/>
        </w:rPr>
        <w:t>.</w:t>
      </w:r>
      <w:r w:rsidR="003F0C4A" w:rsidRPr="00F516AD">
        <w:t xml:space="preserve"> </w:t>
      </w:r>
      <w:r w:rsidR="007C5305" w:rsidRPr="00F516AD">
        <w:rPr>
          <w:color w:val="000000"/>
          <w:sz w:val="28"/>
          <w:szCs w:val="28"/>
          <w:shd w:val="clear" w:color="auto" w:fill="FFFFFF"/>
        </w:rPr>
        <w:t xml:space="preserve">Согласно суммарному количеству баллов по всем применимым к медицинской организации показателям в </w:t>
      </w:r>
      <w:r w:rsidR="007C5305" w:rsidRPr="00EA457B">
        <w:rPr>
          <w:color w:val="000000"/>
          <w:sz w:val="28"/>
          <w:szCs w:val="28"/>
          <w:shd w:val="clear" w:color="auto" w:fill="FFFFFF"/>
        </w:rPr>
        <w:t xml:space="preserve">соответствии с </w:t>
      </w:r>
      <w:r w:rsidR="00FF7ADB" w:rsidRPr="00EA457B">
        <w:rPr>
          <w:color w:val="000000"/>
          <w:sz w:val="28"/>
          <w:szCs w:val="28"/>
          <w:shd w:val="clear" w:color="auto" w:fill="FFFFFF"/>
        </w:rPr>
        <w:t>приложени</w:t>
      </w:r>
      <w:r w:rsidR="007C5305" w:rsidRPr="00EA457B">
        <w:rPr>
          <w:color w:val="000000"/>
          <w:sz w:val="28"/>
          <w:szCs w:val="28"/>
          <w:shd w:val="clear" w:color="auto" w:fill="FFFFFF"/>
        </w:rPr>
        <w:t>ями</w:t>
      </w:r>
      <w:r w:rsidR="007C5305" w:rsidRPr="00F516AD">
        <w:rPr>
          <w:color w:val="000000"/>
          <w:sz w:val="28"/>
          <w:szCs w:val="28"/>
          <w:shd w:val="clear" w:color="auto" w:fill="FFFFFF"/>
        </w:rPr>
        <w:t xml:space="preserve"> к настоящему Порядку Комиссией принимается решение о</w:t>
      </w:r>
      <w:r w:rsidR="00FF7ADB">
        <w:rPr>
          <w:color w:val="000000"/>
          <w:sz w:val="28"/>
          <w:szCs w:val="28"/>
          <w:shd w:val="clear" w:color="auto" w:fill="FFFFFF"/>
        </w:rPr>
        <w:t>б</w:t>
      </w:r>
      <w:r w:rsidR="007C5305" w:rsidRPr="00F516AD">
        <w:rPr>
          <w:color w:val="000000"/>
          <w:sz w:val="28"/>
          <w:szCs w:val="28"/>
          <w:shd w:val="clear" w:color="auto" w:fill="FFFFFF"/>
        </w:rPr>
        <w:t xml:space="preserve"> участи</w:t>
      </w:r>
      <w:r w:rsidR="006A571B">
        <w:rPr>
          <w:color w:val="000000"/>
          <w:sz w:val="28"/>
          <w:szCs w:val="28"/>
          <w:shd w:val="clear" w:color="auto" w:fill="FFFFFF"/>
        </w:rPr>
        <w:t>и</w:t>
      </w:r>
      <w:r w:rsidR="007C5305" w:rsidRPr="00F516AD">
        <w:rPr>
          <w:color w:val="000000"/>
          <w:sz w:val="28"/>
          <w:szCs w:val="28"/>
          <w:shd w:val="clear" w:color="auto" w:fill="FFFFFF"/>
        </w:rPr>
        <w:t xml:space="preserve"> медицинской организации в реализации заявленных объёмов медицинской помощи по ОМС, а также определении ее доли в распределяемых объемах медицинской помощи.</w:t>
      </w:r>
    </w:p>
    <w:p w14:paraId="1E4BA429" w14:textId="225543D3" w:rsidR="003F0C4A" w:rsidRPr="00F516AD" w:rsidRDefault="003F0C4A" w:rsidP="003F0C4A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/>
          <w:kern w:val="3"/>
          <w:sz w:val="28"/>
          <w:szCs w:val="28"/>
          <w:lang w:eastAsia="zh-CN" w:bidi="hi-IN"/>
        </w:rPr>
      </w:pPr>
      <w:r w:rsidRPr="00F516AD">
        <w:rPr>
          <w:rFonts w:eastAsia="Segoe UI"/>
          <w:kern w:val="3"/>
          <w:sz w:val="28"/>
          <w:szCs w:val="28"/>
          <w:lang w:eastAsia="zh-CN" w:bidi="hi-IN"/>
        </w:rPr>
        <w:t>Перечень медицинских организаций для распределения объёмов предоставления медицинской помощи по ОМС утверждается решением Комиссии с Приложением к протоколу результатов оценки (количество баллов) по каждой медицинской организации.</w:t>
      </w:r>
    </w:p>
    <w:p w14:paraId="40C3E12D" w14:textId="0468C094" w:rsidR="004C47A2" w:rsidRPr="00F516AD" w:rsidRDefault="004C47A2" w:rsidP="004C47A2">
      <w:pPr>
        <w:pStyle w:val="all-p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516AD">
        <w:rPr>
          <w:color w:val="000000"/>
          <w:sz w:val="28"/>
          <w:szCs w:val="28"/>
        </w:rPr>
        <w:t>Медицинская организация включается в список медицинских организаций для распределения объёмов предоставления медицинской помощи по ОМС независимо от суммарного количества баллов, полученных при оценке − в случае, если на территории муниципального образования отсутствует иная медицинская организация, заявившая свою возможность оказывать данный вид медицинской помощи, с соблюдением её транспортной доступности, маршрутизации и предельных сроков оказания медицинской помощи согласно Территориальной программе обязательного медицинского страхования.</w:t>
      </w:r>
    </w:p>
    <w:p w14:paraId="26CE62EA" w14:textId="50C3DA13" w:rsidR="003B36C8" w:rsidRPr="003B36C8" w:rsidRDefault="009D5D59" w:rsidP="003B36C8">
      <w:pPr>
        <w:widowControl w:val="0"/>
        <w:suppressAutoHyphens/>
        <w:autoSpaceDN w:val="0"/>
        <w:ind w:firstLine="709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  <w:r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10.</w:t>
      </w:r>
      <w:r w:rsidR="003B36C8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Решени</w:t>
      </w:r>
      <w:r w:rsidR="00C35BBE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е</w:t>
      </w:r>
      <w:r w:rsidR="003B36C8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по результатам оценки эффективности деятельности медицинских организаций в реализации территориальной программы ОМС </w:t>
      </w:r>
      <w:r w:rsidR="00C35BBE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принимается </w:t>
      </w:r>
      <w:r w:rsidR="003B36C8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не позднее </w:t>
      </w:r>
      <w:r w:rsidR="001E0F71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31 декабря</w:t>
      </w:r>
      <w:r w:rsidR="003B36C8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, предшествующего очередному году, </w:t>
      </w:r>
      <w:r w:rsidR="003B36C8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или в установленные</w:t>
      </w:r>
      <w:r w:rsidR="00FF7ADB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сроки</w:t>
      </w:r>
      <w:r w:rsidR="003B36C8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</w:t>
      </w:r>
      <w:r w:rsidR="00FF7ADB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пунктом 4 настоящего порядка</w:t>
      </w:r>
      <w:r w:rsidR="003B36C8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, размеща</w:t>
      </w:r>
      <w:r w:rsidR="00C35BBE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е</w:t>
      </w:r>
      <w:r w:rsidR="003B36C8" w:rsidRP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тся в вид</w:t>
      </w:r>
      <w:r w:rsidR="003B36C8" w:rsidRPr="00F516AD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е Приложения к соответствующему протоколу заседания Комиссии на официальном сайте ТФОМС Оренбургской области в информационно-телекоммуникационной сети «Интернет» и содержат перечень медицинских организаций с утвержденной оценко</w:t>
      </w:r>
      <w:r w:rsidR="00FF7ADB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й.</w:t>
      </w:r>
      <w:r w:rsidR="003B36C8" w:rsidRPr="00241721">
        <w:rPr>
          <w:rFonts w:eastAsia="Segoe UI" w:cs="Tahoma"/>
          <w:color w:val="000000"/>
          <w:kern w:val="3"/>
          <w:sz w:val="28"/>
          <w:szCs w:val="28"/>
          <w:highlight w:val="yellow"/>
          <w:lang w:eastAsia="zh-CN" w:bidi="hi-IN"/>
        </w:rPr>
        <w:t xml:space="preserve"> </w:t>
      </w:r>
    </w:p>
    <w:p w14:paraId="56B5654D" w14:textId="77777777" w:rsidR="003B36C8" w:rsidRPr="003B36C8" w:rsidRDefault="003B36C8" w:rsidP="003B36C8">
      <w:pPr>
        <w:widowControl w:val="0"/>
        <w:suppressAutoHyphens/>
        <w:autoSpaceDN w:val="0"/>
        <w:jc w:val="both"/>
        <w:textAlignment w:val="baseline"/>
        <w:rPr>
          <w:rFonts w:eastAsia="Segoe UI" w:cs="Tahoma"/>
          <w:color w:val="000000"/>
          <w:kern w:val="3"/>
          <w:sz w:val="28"/>
          <w:szCs w:val="28"/>
          <w:lang w:eastAsia="zh-CN" w:bidi="hi-IN"/>
        </w:rPr>
      </w:pPr>
    </w:p>
    <w:p w14:paraId="07FC20F4" w14:textId="565EC5D9" w:rsidR="003B36C8" w:rsidRPr="003B36C8" w:rsidRDefault="003B36C8" w:rsidP="003B36C8">
      <w:pPr>
        <w:widowControl w:val="0"/>
        <w:suppressAutoHyphens/>
        <w:autoSpaceDN w:val="0"/>
        <w:jc w:val="both"/>
        <w:textAlignment w:val="baseline"/>
        <w:rPr>
          <w:rFonts w:ascii="Liberation Serif" w:eastAsia="Segoe UI" w:hAnsi="Liberation Serif" w:cs="Tahoma"/>
          <w:color w:val="000000"/>
          <w:kern w:val="3"/>
          <w:lang w:eastAsia="zh-CN" w:bidi="hi-IN"/>
        </w:rPr>
      </w:pPr>
      <w:r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Приложение </w:t>
      </w:r>
      <w:r w:rsidR="001E0F71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>к Порядку</w:t>
      </w:r>
      <w:r w:rsidRPr="003B36C8">
        <w:rPr>
          <w:rFonts w:eastAsia="Segoe UI" w:cs="Tahoma"/>
          <w:color w:val="000000"/>
          <w:kern w:val="3"/>
          <w:sz w:val="28"/>
          <w:szCs w:val="28"/>
          <w:lang w:eastAsia="zh-CN" w:bidi="hi-IN"/>
        </w:rPr>
        <w:t xml:space="preserve"> (Критерии оценки)</w:t>
      </w:r>
    </w:p>
    <w:p w14:paraId="3A6B14EB" w14:textId="77777777" w:rsidR="000306FD" w:rsidRPr="00B9510E" w:rsidRDefault="000306FD" w:rsidP="00B9510E">
      <w:pPr>
        <w:ind w:firstLine="567"/>
        <w:jc w:val="both"/>
        <w:rPr>
          <w:sz w:val="28"/>
          <w:szCs w:val="28"/>
        </w:rPr>
      </w:pPr>
    </w:p>
    <w:p w14:paraId="4B6B2F3F" w14:textId="77777777" w:rsidR="000306FD" w:rsidRPr="00B9510E" w:rsidRDefault="000306FD" w:rsidP="00B9510E">
      <w:pPr>
        <w:ind w:firstLine="567"/>
        <w:jc w:val="both"/>
        <w:rPr>
          <w:sz w:val="28"/>
          <w:szCs w:val="28"/>
        </w:rPr>
        <w:sectPr w:rsidR="000306FD" w:rsidRPr="00B9510E" w:rsidSect="00044487">
          <w:headerReference w:type="default" r:id="rId8"/>
          <w:pgSz w:w="11906" w:h="16838"/>
          <w:pgMar w:top="426" w:right="850" w:bottom="1134" w:left="1701" w:header="426" w:footer="708" w:gutter="0"/>
          <w:cols w:space="708"/>
          <w:docGrid w:linePitch="360"/>
        </w:sectPr>
      </w:pPr>
    </w:p>
    <w:p w14:paraId="6123030A" w14:textId="45DABBD8" w:rsidR="00BD546D" w:rsidRDefault="00951F9D" w:rsidP="00276685">
      <w:pPr>
        <w:ind w:left="11624" w:right="-31"/>
        <w:jc w:val="right"/>
      </w:pPr>
      <w:r w:rsidRPr="00951F9D">
        <w:rPr>
          <w:color w:val="000000"/>
        </w:rPr>
        <w:lastRenderedPageBreak/>
        <w:t>Приложение</w:t>
      </w:r>
      <w:r w:rsidR="00BD546D">
        <w:rPr>
          <w:color w:val="000000"/>
        </w:rPr>
        <w:t xml:space="preserve"> </w:t>
      </w:r>
      <w:r w:rsidR="00FF7ADB">
        <w:rPr>
          <w:color w:val="000000"/>
        </w:rPr>
        <w:t xml:space="preserve">№1 </w:t>
      </w:r>
    </w:p>
    <w:p w14:paraId="32C1CF11" w14:textId="77777777" w:rsidR="001E0F71" w:rsidRDefault="001E0F71" w:rsidP="00276685">
      <w:pPr>
        <w:ind w:left="11624" w:right="-31"/>
        <w:jc w:val="right"/>
      </w:pPr>
    </w:p>
    <w:p w14:paraId="422ECC47" w14:textId="208B9D12" w:rsidR="002E4E8B" w:rsidRDefault="001E0F71" w:rsidP="002E4E8B">
      <w:pPr>
        <w:pStyle w:val="a3"/>
        <w:tabs>
          <w:tab w:val="left" w:pos="1134"/>
        </w:tabs>
        <w:ind w:left="1287"/>
        <w:jc w:val="center"/>
        <w:rPr>
          <w:bCs/>
        </w:rPr>
      </w:pPr>
      <w:r>
        <w:rPr>
          <w:bCs/>
        </w:rPr>
        <w:t>К</w:t>
      </w:r>
      <w:r w:rsidR="00304259">
        <w:rPr>
          <w:bCs/>
        </w:rPr>
        <w:t>ритерии</w:t>
      </w:r>
      <w:r w:rsidR="002B1386" w:rsidRPr="002B1386">
        <w:rPr>
          <w:bCs/>
        </w:rPr>
        <w:t>, эффективности деятельности медицинской организации для оценки возможности реализации заявленных медицинской организацией объемов медицинской помощи</w:t>
      </w:r>
    </w:p>
    <w:p w14:paraId="2715869E" w14:textId="77777777" w:rsidR="001E0F71" w:rsidRDefault="001E0F71" w:rsidP="002E4E8B">
      <w:pPr>
        <w:pStyle w:val="a3"/>
        <w:tabs>
          <w:tab w:val="left" w:pos="1134"/>
        </w:tabs>
        <w:ind w:left="1287"/>
        <w:jc w:val="center"/>
        <w:rPr>
          <w:bCs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677"/>
        <w:gridCol w:w="27"/>
        <w:gridCol w:w="2268"/>
        <w:gridCol w:w="4820"/>
        <w:gridCol w:w="3118"/>
        <w:gridCol w:w="2410"/>
        <w:gridCol w:w="8"/>
        <w:gridCol w:w="2260"/>
      </w:tblGrid>
      <w:tr w:rsidR="00F905AE" w:rsidRPr="00276685" w14:paraId="110C3ABA" w14:textId="77777777" w:rsidTr="00EA457B">
        <w:trPr>
          <w:trHeight w:val="94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52D7" w14:textId="77777777" w:rsidR="00B76B55" w:rsidRPr="005B0C83" w:rsidRDefault="00B76B55" w:rsidP="00B76B55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D833" w14:textId="77777777" w:rsidR="00B76B55" w:rsidRPr="005B0C83" w:rsidRDefault="00B76B55" w:rsidP="00B76B55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Наименование критерия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EB0E" w14:textId="77777777" w:rsidR="00B76B55" w:rsidRPr="005B0C83" w:rsidRDefault="00B76B55" w:rsidP="00B76B55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Содержание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3959" w14:textId="77777777" w:rsidR="00B76B55" w:rsidRPr="005B0C83" w:rsidRDefault="00B76B55" w:rsidP="00B76B55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Обоснование применения критерия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ED30" w14:textId="77777777" w:rsidR="00B76B55" w:rsidRPr="005B0C83" w:rsidRDefault="00B76B55" w:rsidP="00B76B55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Значение/баллы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2CD2" w14:textId="77777777" w:rsidR="00B76B55" w:rsidRPr="005B0C83" w:rsidRDefault="00B76B55" w:rsidP="00B76B55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Источник подтверждения</w:t>
            </w:r>
          </w:p>
        </w:tc>
      </w:tr>
      <w:tr w:rsidR="00F905AE" w:rsidRPr="00276685" w14:paraId="74B2D22D" w14:textId="77777777" w:rsidTr="00EA457B">
        <w:trPr>
          <w:trHeight w:val="288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9B28" w14:textId="77777777" w:rsidR="00B76B55" w:rsidRPr="005B0C83" w:rsidRDefault="00B76B55" w:rsidP="00B76B55">
            <w:pPr>
              <w:jc w:val="center"/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201B" w14:textId="77777777" w:rsidR="00B76B55" w:rsidRPr="005B0C83" w:rsidRDefault="00B76B55" w:rsidP="00B76B55">
            <w:pPr>
              <w:jc w:val="center"/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65BA" w14:textId="77777777" w:rsidR="00B76B55" w:rsidRPr="005B0C83" w:rsidRDefault="00B76B55" w:rsidP="00B76B55">
            <w:pPr>
              <w:jc w:val="center"/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7A12" w14:textId="77777777" w:rsidR="00B76B55" w:rsidRPr="005B0C83" w:rsidRDefault="00B76B55" w:rsidP="00B76B55">
            <w:pPr>
              <w:jc w:val="center"/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D4C9" w14:textId="77777777" w:rsidR="00B76B55" w:rsidRPr="005B0C83" w:rsidRDefault="00B76B55" w:rsidP="00B76B55">
            <w:pPr>
              <w:jc w:val="center"/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1177" w14:textId="77777777" w:rsidR="00B76B55" w:rsidRPr="005B0C83" w:rsidRDefault="00B76B55" w:rsidP="00B76B55">
            <w:pPr>
              <w:jc w:val="center"/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6</w:t>
            </w:r>
          </w:p>
        </w:tc>
      </w:tr>
      <w:tr w:rsidR="00276685" w:rsidRPr="00276685" w14:paraId="4A04FAC6" w14:textId="77777777" w:rsidTr="00131E9B">
        <w:trPr>
          <w:trHeight w:val="240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6433" w14:textId="12E754AC" w:rsidR="001E51AB" w:rsidRPr="005B0C83" w:rsidRDefault="00131E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DC2E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Отсутствие неурегулированной просроченной задолженности по средствам ОМС, использованным не по целевому назначению, а также штрафам и пеням, наложенным по данному основанию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C0E1" w14:textId="10BDD326" w:rsidR="001E51AB" w:rsidRPr="005B0C83" w:rsidRDefault="001E51AB" w:rsidP="009761EF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Задолженность считается просроченной с момента истечения срока восстановления, установленного требованием ТФОМС.</w:t>
            </w:r>
            <w:r w:rsidRPr="005B0C83">
              <w:rPr>
                <w:color w:val="000000"/>
                <w:sz w:val="18"/>
                <w:szCs w:val="18"/>
              </w:rPr>
              <w:br/>
            </w:r>
            <w:r w:rsidRPr="005B0C83">
              <w:rPr>
                <w:color w:val="000000"/>
                <w:sz w:val="18"/>
                <w:szCs w:val="18"/>
              </w:rPr>
              <w:br/>
              <w:t>Задолженность считается неурегулированной при отсутствии заключенного после истечения срока, установленного требованием ТФОМС соглашения между МО и ТФОМС о пролонгации/рассрочке срока восстановления средств ОМС, использованных ранее не по</w:t>
            </w:r>
            <w:r w:rsidR="009761EF" w:rsidRPr="005B0C83">
              <w:rPr>
                <w:color w:val="000000"/>
                <w:sz w:val="18"/>
                <w:szCs w:val="18"/>
              </w:rPr>
              <w:t xml:space="preserve"> </w:t>
            </w:r>
            <w:r w:rsidRPr="005B0C83">
              <w:rPr>
                <w:color w:val="000000"/>
                <w:sz w:val="18"/>
                <w:szCs w:val="18"/>
              </w:rPr>
              <w:t>целевому назначению и/или уплаты штрафов и пеней, наложенных по данному основанию, заключенного исходя из финансового состояния должника.</w:t>
            </w:r>
            <w:r w:rsidRPr="005B0C83">
              <w:rPr>
                <w:color w:val="000000"/>
                <w:sz w:val="18"/>
                <w:szCs w:val="18"/>
              </w:rPr>
              <w:br/>
            </w:r>
            <w:r w:rsidRPr="005B0C83">
              <w:rPr>
                <w:color w:val="000000"/>
                <w:sz w:val="18"/>
                <w:szCs w:val="18"/>
              </w:rPr>
              <w:br/>
              <w:t>Задолженность по средства ОМС, использованным ранее не по целевому назначению, а также штрафам и пеням, наложенным по данному основанию за пределами срока, установленного требованием ТФОМС не является просроченной в случае документального подтверждения медицинской организацией обжалования Акта прове</w:t>
            </w:r>
            <w:r w:rsidR="009761EF" w:rsidRPr="005B0C83">
              <w:rPr>
                <w:color w:val="000000"/>
                <w:sz w:val="18"/>
                <w:szCs w:val="18"/>
              </w:rPr>
              <w:t>р</w:t>
            </w:r>
            <w:r w:rsidRPr="005B0C83">
              <w:rPr>
                <w:color w:val="000000"/>
                <w:sz w:val="18"/>
                <w:szCs w:val="18"/>
              </w:rPr>
              <w:t>ки и /или тр</w:t>
            </w:r>
            <w:r w:rsidR="009761EF" w:rsidRPr="005B0C83">
              <w:rPr>
                <w:color w:val="000000"/>
                <w:sz w:val="18"/>
                <w:szCs w:val="18"/>
              </w:rPr>
              <w:t>еб</w:t>
            </w:r>
            <w:r w:rsidRPr="005B0C83">
              <w:rPr>
                <w:color w:val="000000"/>
                <w:sz w:val="18"/>
                <w:szCs w:val="18"/>
              </w:rPr>
              <w:t>ования ТФОМС в судебном порядке (до момента вступления в силу принятых по результатам его рассмотрения судебных актов)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04E5C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Ст. 28 Бюджетного кодекса Российской Федерации, ч. 9 ст. 39 Федерального закона от 29.11.2010 № 326-ФЗ «Об обязательном медицинском страховании в Российской Федерации»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D200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Да/Нет, где:</w:t>
            </w:r>
            <w:r w:rsidRPr="005B0C83">
              <w:rPr>
                <w:color w:val="000000"/>
                <w:sz w:val="18"/>
                <w:szCs w:val="18"/>
              </w:rPr>
              <w:br/>
              <w:t xml:space="preserve">"Да"  - 1 балл 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(при отсутствии таковой задолженности)</w:t>
            </w:r>
            <w:r w:rsidRPr="005B0C83">
              <w:rPr>
                <w:color w:val="000000"/>
                <w:sz w:val="18"/>
                <w:szCs w:val="18"/>
              </w:rPr>
              <w:t>;</w:t>
            </w:r>
            <w:r w:rsidRPr="005B0C83">
              <w:rPr>
                <w:color w:val="000000"/>
                <w:sz w:val="18"/>
                <w:szCs w:val="18"/>
              </w:rPr>
              <w:br/>
              <w:t xml:space="preserve">"Нет" - 0 баллов 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(при её наличии)</w:t>
            </w:r>
            <w:r w:rsidRPr="005B0C8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714C8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ТФОМС Оренбургской области</w:t>
            </w:r>
          </w:p>
        </w:tc>
      </w:tr>
      <w:tr w:rsidR="00276685" w:rsidRPr="00276685" w14:paraId="066D930A" w14:textId="77777777" w:rsidTr="00131E9B">
        <w:trPr>
          <w:trHeight w:val="1695"/>
        </w:trPr>
        <w:tc>
          <w:tcPr>
            <w:tcW w:w="7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47A9" w14:textId="6E936CDD" w:rsidR="001E51AB" w:rsidRPr="005B0C83" w:rsidRDefault="00131E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EE0C" w14:textId="4766407F" w:rsidR="001E51AB" w:rsidRPr="005B0C83" w:rsidRDefault="00203A43" w:rsidP="006A571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Количество обоснованны</w:t>
            </w:r>
            <w:r w:rsidR="006A571B">
              <w:rPr>
                <w:sz w:val="18"/>
                <w:szCs w:val="18"/>
              </w:rPr>
              <w:t>х жалоб на качество оказания МП</w:t>
            </w:r>
            <w:r w:rsidRPr="005B0C83">
              <w:rPr>
                <w:sz w:val="18"/>
                <w:szCs w:val="18"/>
              </w:rPr>
              <w:t xml:space="preserve"> за 9 месяцев текущего года (в расчёте на 10 000 случаев оказания медицинской помощи)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F90E" w14:textId="77777777" w:rsidR="001E51AB" w:rsidRPr="005B0C83" w:rsidRDefault="001E51A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 xml:space="preserve">Реализация медицинской организацией прав граждан на охрану здоровья и медицинскую помощь, выполнение МО обязанности предоставлять медицинскую помощи в системе ОМС для обеспечения гарантий оказания бесплатной медицинской помощи в объёме, установленном программами ОМС, доступности медицинской помощи и недопустимости отказа застрахованным лицам в оказании медицинской помощи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7ED9" w14:textId="77777777" w:rsidR="001E51AB" w:rsidRPr="005B0C83" w:rsidRDefault="001E51A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Федеральный закон от 21.11.2011 № 323-ФЗ «Об основах охраны здоровья граждан в Российской Федерации»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EE1A" w14:textId="77777777" w:rsidR="000166DB" w:rsidRDefault="001E51AB" w:rsidP="00203A43">
            <w:pPr>
              <w:rPr>
                <w:i/>
                <w:iCs/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Да/Нет*, где:</w:t>
            </w:r>
            <w:r w:rsidRPr="005B0C83">
              <w:rPr>
                <w:sz w:val="18"/>
                <w:szCs w:val="18"/>
              </w:rPr>
              <w:br/>
              <w:t xml:space="preserve">"Да"  - 1 балл </w:t>
            </w:r>
            <w:r w:rsidRPr="005B0C83">
              <w:rPr>
                <w:i/>
                <w:iCs/>
                <w:sz w:val="18"/>
                <w:szCs w:val="18"/>
              </w:rPr>
              <w:t>(</w:t>
            </w:r>
            <w:r w:rsidR="00203A43" w:rsidRPr="005B0C83">
              <w:rPr>
                <w:i/>
                <w:iCs/>
                <w:sz w:val="18"/>
                <w:szCs w:val="18"/>
              </w:rPr>
              <w:t>если значение ≤ установленного</w:t>
            </w:r>
            <w:r w:rsidR="000166DB">
              <w:rPr>
                <w:i/>
                <w:iCs/>
                <w:sz w:val="18"/>
                <w:szCs w:val="18"/>
              </w:rPr>
              <w:t>**</w:t>
            </w:r>
            <w:r w:rsidRPr="005B0C83">
              <w:rPr>
                <w:i/>
                <w:iCs/>
                <w:sz w:val="18"/>
                <w:szCs w:val="18"/>
              </w:rPr>
              <w:t>)</w:t>
            </w:r>
            <w:r w:rsidRPr="005B0C83">
              <w:rPr>
                <w:sz w:val="18"/>
                <w:szCs w:val="18"/>
              </w:rPr>
              <w:t>;</w:t>
            </w:r>
            <w:r w:rsidRPr="005B0C83">
              <w:rPr>
                <w:sz w:val="18"/>
                <w:szCs w:val="18"/>
              </w:rPr>
              <w:br/>
              <w:t xml:space="preserve">"Нет" - 0 баллов </w:t>
            </w:r>
            <w:r w:rsidRPr="005B0C83">
              <w:rPr>
                <w:i/>
                <w:iCs/>
                <w:sz w:val="18"/>
                <w:szCs w:val="18"/>
              </w:rPr>
              <w:t>(</w:t>
            </w:r>
            <w:r w:rsidR="00203A43" w:rsidRPr="005B0C83">
              <w:rPr>
                <w:i/>
                <w:iCs/>
                <w:sz w:val="18"/>
                <w:szCs w:val="18"/>
              </w:rPr>
              <w:t>если значение &gt; установленного</w:t>
            </w:r>
            <w:r w:rsidR="000166DB">
              <w:rPr>
                <w:i/>
                <w:iCs/>
                <w:sz w:val="18"/>
                <w:szCs w:val="18"/>
              </w:rPr>
              <w:t>**</w:t>
            </w:r>
            <w:r w:rsidRPr="005B0C83">
              <w:rPr>
                <w:i/>
                <w:iCs/>
                <w:sz w:val="18"/>
                <w:szCs w:val="18"/>
              </w:rPr>
              <w:t>)</w:t>
            </w:r>
            <w:r w:rsidRPr="005B0C83">
              <w:rPr>
                <w:sz w:val="18"/>
                <w:szCs w:val="18"/>
              </w:rPr>
              <w:t>;</w:t>
            </w:r>
            <w:r w:rsidRPr="005B0C83">
              <w:rPr>
                <w:sz w:val="18"/>
                <w:szCs w:val="18"/>
              </w:rPr>
              <w:br/>
            </w:r>
            <w:r w:rsidRPr="005B0C83">
              <w:rPr>
                <w:sz w:val="18"/>
                <w:szCs w:val="18"/>
              </w:rPr>
              <w:br/>
              <w:t>*</w:t>
            </w:r>
            <w:r w:rsidRPr="005B0C83">
              <w:rPr>
                <w:i/>
                <w:iCs/>
                <w:sz w:val="18"/>
                <w:szCs w:val="18"/>
              </w:rPr>
              <w:t>МО не осуществляла деятельность в указанный период данный показатель не заполняют - 0 баллов</w:t>
            </w:r>
          </w:p>
          <w:p w14:paraId="061C5946" w14:textId="29EF8335" w:rsidR="001E51AB" w:rsidRPr="005B0C83" w:rsidRDefault="000166DB" w:rsidP="00203A43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** установлен </w:t>
            </w:r>
            <w:proofErr w:type="spellStart"/>
            <w:r>
              <w:rPr>
                <w:i/>
                <w:iCs/>
                <w:sz w:val="18"/>
                <w:szCs w:val="18"/>
              </w:rPr>
              <w:t>среднесложившийся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показатель 0,5592</w:t>
            </w:r>
            <w:r w:rsidR="001E51AB" w:rsidRPr="005B0C83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9173" w14:textId="0296325C" w:rsidR="001E51AB" w:rsidRPr="005B0C83" w:rsidRDefault="001E51A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ТФОМС Оренбургской области</w:t>
            </w:r>
          </w:p>
        </w:tc>
      </w:tr>
      <w:tr w:rsidR="00276685" w:rsidRPr="00276685" w14:paraId="2D1DF833" w14:textId="77777777" w:rsidTr="00131E9B">
        <w:trPr>
          <w:trHeight w:val="1837"/>
        </w:trPr>
        <w:tc>
          <w:tcPr>
            <w:tcW w:w="7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AB31" w14:textId="7E72314C" w:rsidR="001E51AB" w:rsidRPr="005B0C83" w:rsidRDefault="00131E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585C" w14:textId="7C2C9BAA" w:rsidR="001E51AB" w:rsidRPr="005B0C83" w:rsidRDefault="001E51AB" w:rsidP="00423348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Внесение/поддержание в актуальном состоянии сведений о медицинской организации в Федеральн</w:t>
            </w:r>
            <w:r w:rsidR="00423348" w:rsidRPr="005B0C83">
              <w:rPr>
                <w:color w:val="000000"/>
                <w:sz w:val="18"/>
                <w:szCs w:val="18"/>
              </w:rPr>
              <w:t>ый</w:t>
            </w:r>
            <w:r w:rsidRPr="005B0C83">
              <w:rPr>
                <w:color w:val="000000"/>
                <w:sz w:val="18"/>
                <w:szCs w:val="18"/>
              </w:rPr>
              <w:t xml:space="preserve"> реестр медицинских организаций и медицин</w:t>
            </w:r>
            <w:r w:rsidR="009761EF" w:rsidRPr="005B0C83">
              <w:rPr>
                <w:color w:val="000000"/>
                <w:sz w:val="18"/>
                <w:szCs w:val="18"/>
              </w:rPr>
              <w:t>с</w:t>
            </w:r>
            <w:r w:rsidRPr="005B0C83">
              <w:rPr>
                <w:color w:val="000000"/>
                <w:sz w:val="18"/>
                <w:szCs w:val="18"/>
              </w:rPr>
              <w:t>ких работников (ФРМР)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87EE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Соблюдение Положения о единой государственной информационной системе в сфере здравоохранения о представлении информации в единую государственную информационную систему в сфере здравоохранения, которое применяется с 1 января 2019 ко всем медицинским организациям, включая медицинские организации частной/негосударственной формы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78C62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Постановление Правительства Российской Федерации от 09.02.2022 № 140 «О единой государственной информационной системе в сфере здравоохранения», в соответствии с ч.2, ст. 91 Федерального закона от 21.11.2011 № 323-ФЗ «Об основах охраны здоровья граждан в Российской Федерации»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33B0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Да/Нет, где</w:t>
            </w:r>
            <w:r w:rsidRPr="005B0C83">
              <w:rPr>
                <w:color w:val="000000"/>
                <w:sz w:val="18"/>
                <w:szCs w:val="18"/>
              </w:rPr>
              <w:br/>
              <w:t xml:space="preserve">"Да"  - 1 балл 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(при ведении реестра)</w:t>
            </w:r>
            <w:r w:rsidRPr="005B0C83">
              <w:rPr>
                <w:color w:val="000000"/>
                <w:sz w:val="18"/>
                <w:szCs w:val="18"/>
              </w:rPr>
              <w:t>;</w:t>
            </w:r>
            <w:r w:rsidRPr="005B0C83">
              <w:rPr>
                <w:color w:val="000000"/>
                <w:sz w:val="18"/>
                <w:szCs w:val="18"/>
              </w:rPr>
              <w:br/>
              <w:t xml:space="preserve">"Нет" - 0 баллов 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(при отсутствии работы по введению данных в реестр)</w:t>
            </w:r>
            <w:r w:rsidRPr="005B0C8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C799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Министерство здравоохранения Оренбургской области</w:t>
            </w:r>
          </w:p>
        </w:tc>
      </w:tr>
      <w:tr w:rsidR="00276685" w:rsidRPr="00276685" w14:paraId="1AD64455" w14:textId="77777777" w:rsidTr="00131E9B">
        <w:trPr>
          <w:trHeight w:val="1979"/>
        </w:trPr>
        <w:tc>
          <w:tcPr>
            <w:tcW w:w="7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7782B" w14:textId="0302CD33" w:rsidR="001E51AB" w:rsidRPr="005B0C83" w:rsidRDefault="00131E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F9F1" w14:textId="1EB5B67B" w:rsidR="001E51AB" w:rsidRPr="005B0C83" w:rsidRDefault="006D4C90" w:rsidP="006D4C90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Своевременное и корректное предоставление отчетных данных в порядке, установленном нормативными правовыми актами, а также по запросам ТФОМС и МЗ ОО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50D0" w14:textId="466E2D04" w:rsidR="001E51AB" w:rsidRPr="005B0C83" w:rsidRDefault="001E51AB" w:rsidP="006D4C90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Предоставление форм отчетности в сроки, регламентируемые нормативными правовыми актами</w:t>
            </w:r>
            <w:r w:rsidR="006D4C90" w:rsidRPr="005B0C83">
              <w:rPr>
                <w:color w:val="000000"/>
                <w:sz w:val="18"/>
                <w:szCs w:val="18"/>
              </w:rPr>
              <w:t>, а также в оперативном порядке установленном запросом ТФОМС или МЗОО.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3998" w14:textId="155DE794" w:rsidR="001E51AB" w:rsidRPr="005B0C83" w:rsidRDefault="001F64BD" w:rsidP="001F64BD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п.4, ч.2 ст.20,с</w:t>
            </w:r>
            <w:r w:rsidR="001E51AB" w:rsidRPr="005B0C83">
              <w:rPr>
                <w:color w:val="000000"/>
                <w:sz w:val="18"/>
                <w:szCs w:val="18"/>
              </w:rPr>
              <w:t>т 97 Федерального закона от 21.11.2011 № 323-ФЗ «Об основах охраны здоровья граждан в Российской Федерации»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43C7" w14:textId="1EBE5916" w:rsidR="001E51AB" w:rsidRPr="005B0C83" w:rsidRDefault="001E51AB" w:rsidP="006D4C90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Да/Нет, где</w:t>
            </w:r>
            <w:r w:rsidRPr="005B0C83">
              <w:rPr>
                <w:color w:val="000000"/>
                <w:sz w:val="18"/>
                <w:szCs w:val="18"/>
              </w:rPr>
              <w:br/>
              <w:t xml:space="preserve">"Да"  - 1 балл 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(при соблюдении сроков предоставления отчётности)</w:t>
            </w:r>
            <w:r w:rsidRPr="005B0C83">
              <w:rPr>
                <w:color w:val="000000"/>
                <w:sz w:val="18"/>
                <w:szCs w:val="18"/>
              </w:rPr>
              <w:t>;</w:t>
            </w:r>
            <w:r w:rsidRPr="005B0C83">
              <w:rPr>
                <w:color w:val="000000"/>
                <w:sz w:val="18"/>
                <w:szCs w:val="18"/>
              </w:rPr>
              <w:br/>
              <w:t xml:space="preserve">"Нет" - 0 баллов 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при систематическом нарушении срок</w:t>
            </w:r>
            <w:r w:rsidR="006D4C90" w:rsidRPr="005B0C8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 xml:space="preserve"> предоставления отчётности</w:t>
            </w:r>
            <w:r w:rsidRPr="005B0C8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B766" w14:textId="0E29A9B2" w:rsidR="001E51AB" w:rsidRDefault="001E51AB" w:rsidP="00675CDE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ТФОМС Оренбургской области</w:t>
            </w:r>
          </w:p>
          <w:p w14:paraId="6F5FD9AC" w14:textId="77777777" w:rsidR="000359D8" w:rsidRDefault="000359D8" w:rsidP="00675CDE">
            <w:pPr>
              <w:rPr>
                <w:color w:val="000000"/>
                <w:sz w:val="18"/>
                <w:szCs w:val="18"/>
              </w:rPr>
            </w:pPr>
          </w:p>
          <w:p w14:paraId="61C9EEAD" w14:textId="261211B9" w:rsidR="00675CDE" w:rsidRPr="005B0C83" w:rsidRDefault="00675CDE" w:rsidP="00675CDE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Министерство здравоохранения Оренбургской области</w:t>
            </w:r>
          </w:p>
        </w:tc>
      </w:tr>
      <w:tr w:rsidR="00276685" w:rsidRPr="00276685" w14:paraId="1A7C5E01" w14:textId="77777777" w:rsidTr="00131E9B">
        <w:trPr>
          <w:trHeight w:val="2553"/>
        </w:trPr>
        <w:tc>
          <w:tcPr>
            <w:tcW w:w="7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306B" w14:textId="3F57A98D" w:rsidR="001E51AB" w:rsidRPr="005B0C83" w:rsidRDefault="00131E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53E9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Наличие в МО средств защиты персональных данных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DFB8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Обеспечение безопасности персональных данных при их обработке в информационной системе с помощью системы защиты персональных данных, нейтрализующей актуальные угрозы. Организация система защиты персональных данных, включающей организационные и (или) технические меры, определенные с учётом актуальных угроз безопасности персональных данных и информационных технологий, используемых в информационных системах. Обеспечение безопасности персональных данных при их обработке в информационной системе медицинской организации. Соответствие средств защиты информации для системы защиты персональных данных нормативным правовым актам.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7A06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ч.5 ст. 19 Федерального закона от 27.07.2006 № 152-ФЗ «О персональных данных»,</w:t>
            </w:r>
            <w:r w:rsidRPr="005B0C83">
              <w:rPr>
                <w:color w:val="000000"/>
                <w:sz w:val="18"/>
                <w:szCs w:val="18"/>
              </w:rPr>
              <w:br/>
              <w:t>ст. 13 Федерального закона от 21.11.2011 № 323-ФЗ «Об основах охраны здоровья граждан в Российской Федерации», постановление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0C66" w14:textId="77777777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Да/Нет*</w:t>
            </w:r>
            <w:r w:rsidRPr="005B0C83">
              <w:rPr>
                <w:color w:val="000000"/>
                <w:sz w:val="18"/>
                <w:szCs w:val="18"/>
              </w:rPr>
              <w:br/>
              <w:t>"Да" - 1 балл;</w:t>
            </w:r>
            <w:r w:rsidRPr="005B0C83">
              <w:rPr>
                <w:color w:val="000000"/>
                <w:sz w:val="18"/>
                <w:szCs w:val="18"/>
              </w:rPr>
              <w:br/>
            </w:r>
            <w:r w:rsidRPr="005B0C83">
              <w:rPr>
                <w:color w:val="000000"/>
                <w:sz w:val="18"/>
                <w:szCs w:val="18"/>
              </w:rPr>
              <w:br/>
            </w:r>
            <w:r w:rsidRPr="005B0C83">
              <w:rPr>
                <w:i/>
                <w:iCs/>
                <w:color w:val="000000"/>
                <w:sz w:val="18"/>
                <w:szCs w:val="18"/>
              </w:rPr>
              <w:t>*оценка «нет» исключает возможность деятельности МО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8530" w14:textId="0D20368B" w:rsidR="001E51AB" w:rsidRPr="005B0C83" w:rsidRDefault="001E51AB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Министерство здравоохранения Оренбургской области</w:t>
            </w:r>
          </w:p>
        </w:tc>
      </w:tr>
      <w:tr w:rsidR="001E51AB" w:rsidRPr="00276685" w14:paraId="15E5EF1C" w14:textId="77777777" w:rsidTr="000359D8">
        <w:trPr>
          <w:trHeight w:val="800"/>
        </w:trPr>
        <w:tc>
          <w:tcPr>
            <w:tcW w:w="15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E2EE" w14:textId="77777777" w:rsidR="003139FC" w:rsidRDefault="003139FC" w:rsidP="000269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14:paraId="4C6A4CE8" w14:textId="4B4E52A8" w:rsidR="001E4AEE" w:rsidRPr="005B0C83" w:rsidRDefault="001E51AB" w:rsidP="000269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B0C83">
              <w:rPr>
                <w:b/>
                <w:bCs/>
                <w:color w:val="000000"/>
                <w:sz w:val="18"/>
                <w:szCs w:val="18"/>
              </w:rPr>
              <w:t>Максимально</w:t>
            </w:r>
            <w:r w:rsidRPr="005B0C83">
              <w:rPr>
                <w:color w:val="000000"/>
                <w:sz w:val="18"/>
                <w:szCs w:val="18"/>
              </w:rPr>
              <w:t xml:space="preserve"> - </w:t>
            </w:r>
            <w:r w:rsidR="00675CDE"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5B0C83">
              <w:rPr>
                <w:b/>
                <w:bCs/>
                <w:color w:val="000000"/>
                <w:sz w:val="18"/>
                <w:szCs w:val="18"/>
              </w:rPr>
              <w:t xml:space="preserve"> баллов</w:t>
            </w:r>
          </w:p>
          <w:p w14:paraId="5B5192D4" w14:textId="244B5A95" w:rsidR="001E51AB" w:rsidRDefault="001E4AEE" w:rsidP="00423E1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B0C83">
              <w:rPr>
                <w:b/>
                <w:bCs/>
                <w:color w:val="000000"/>
                <w:sz w:val="18"/>
                <w:szCs w:val="18"/>
              </w:rPr>
              <w:t xml:space="preserve">Максимально – </w:t>
            </w:r>
            <w:r w:rsidR="000359D8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5B0C83">
              <w:rPr>
                <w:b/>
                <w:bCs/>
                <w:color w:val="000000"/>
                <w:sz w:val="18"/>
                <w:szCs w:val="18"/>
              </w:rPr>
              <w:t xml:space="preserve"> балла, для МО, впервые участвующих в ТПОМС</w:t>
            </w:r>
            <w:r w:rsidR="001E51AB" w:rsidRPr="005B0C83">
              <w:rPr>
                <w:b/>
                <w:bCs/>
                <w:color w:val="000000"/>
                <w:sz w:val="18"/>
                <w:szCs w:val="18"/>
              </w:rPr>
              <w:br/>
              <w:t>Минимально - 0 баллов</w:t>
            </w:r>
          </w:p>
          <w:p w14:paraId="79DEDF11" w14:textId="17067C9D" w:rsidR="002A6E73" w:rsidRPr="002A6E73" w:rsidRDefault="002A6E73" w:rsidP="002A6E73">
            <w:pPr>
              <w:jc w:val="right"/>
              <w:rPr>
                <w:b/>
                <w:sz w:val="18"/>
                <w:szCs w:val="18"/>
              </w:rPr>
            </w:pPr>
            <w:r w:rsidRPr="006C56AC">
              <w:rPr>
                <w:b/>
                <w:sz w:val="18"/>
                <w:szCs w:val="18"/>
              </w:rPr>
              <w:t xml:space="preserve">При количестве набранных баллов </w:t>
            </w:r>
            <w:r w:rsidR="006C56AC">
              <w:rPr>
                <w:b/>
                <w:sz w:val="18"/>
                <w:szCs w:val="18"/>
              </w:rPr>
              <w:t>4</w:t>
            </w:r>
            <w:r w:rsidRPr="006C56AC">
              <w:rPr>
                <w:b/>
                <w:sz w:val="18"/>
                <w:szCs w:val="18"/>
              </w:rPr>
              <w:t xml:space="preserve"> и более медицинская организация допускается к распределению объёмов на следующий год.</w:t>
            </w:r>
          </w:p>
          <w:p w14:paraId="302EFE7E" w14:textId="238C6028" w:rsidR="003139FC" w:rsidRPr="005B0C83" w:rsidRDefault="003139FC" w:rsidP="00423E1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14:paraId="4E7FC2AF" w14:textId="4E4EFB1E" w:rsidR="000359D8" w:rsidRDefault="000359D8" w:rsidP="00EA457B">
      <w:pPr>
        <w:ind w:left="11624" w:right="-31"/>
        <w:jc w:val="right"/>
        <w:rPr>
          <w:color w:val="000000"/>
        </w:rPr>
      </w:pPr>
    </w:p>
    <w:p w14:paraId="4704991F" w14:textId="77777777" w:rsidR="000359D8" w:rsidRDefault="000359D8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14:paraId="3A84CF65" w14:textId="04AB4955" w:rsidR="00EA457B" w:rsidRDefault="00EA457B" w:rsidP="00EA457B">
      <w:pPr>
        <w:ind w:left="11624" w:right="-31"/>
        <w:jc w:val="right"/>
      </w:pPr>
      <w:r w:rsidRPr="00951F9D">
        <w:rPr>
          <w:color w:val="000000"/>
        </w:rPr>
        <w:lastRenderedPageBreak/>
        <w:t>Приложение</w:t>
      </w:r>
      <w:r>
        <w:rPr>
          <w:color w:val="000000"/>
        </w:rPr>
        <w:t xml:space="preserve"> №2 </w:t>
      </w:r>
    </w:p>
    <w:p w14:paraId="47CF7BDF" w14:textId="317C21A6" w:rsidR="00250496" w:rsidRDefault="00250496"/>
    <w:p w14:paraId="0223A637" w14:textId="23DE2660" w:rsidR="00250496" w:rsidRDefault="00EA457B" w:rsidP="00EA457B">
      <w:pPr>
        <w:jc w:val="center"/>
      </w:pPr>
      <w:r>
        <w:rPr>
          <w:bCs/>
        </w:rPr>
        <w:t>К</w:t>
      </w:r>
      <w:r w:rsidRPr="00823EF3">
        <w:rPr>
          <w:bCs/>
        </w:rPr>
        <w:t>ритерии оценки эффективности деяте</w:t>
      </w:r>
      <w:r>
        <w:rPr>
          <w:bCs/>
        </w:rPr>
        <w:t>льности медицинских организаций</w:t>
      </w:r>
      <w:r w:rsidRPr="00823EF3">
        <w:rPr>
          <w:bCs/>
        </w:rPr>
        <w:t>, оказывающие медицинскую помощь с использованием вспомогательных репродуктивных технологий</w:t>
      </w:r>
    </w:p>
    <w:p w14:paraId="69D48216" w14:textId="77777777" w:rsidR="00250496" w:rsidRDefault="00250496"/>
    <w:tbl>
      <w:tblPr>
        <w:tblStyle w:val="a4"/>
        <w:tblW w:w="15588" w:type="dxa"/>
        <w:tblLayout w:type="fixed"/>
        <w:tblLook w:val="04A0" w:firstRow="1" w:lastRow="0" w:firstColumn="1" w:lastColumn="0" w:noHBand="0" w:noVBand="1"/>
      </w:tblPr>
      <w:tblGrid>
        <w:gridCol w:w="633"/>
        <w:gridCol w:w="2273"/>
        <w:gridCol w:w="4886"/>
        <w:gridCol w:w="3118"/>
        <w:gridCol w:w="2410"/>
        <w:gridCol w:w="2268"/>
      </w:tblGrid>
      <w:tr w:rsidR="00131E9B" w:rsidRPr="00AF68FC" w14:paraId="5A976D1B" w14:textId="6521B72C" w:rsidTr="0053348D">
        <w:trPr>
          <w:trHeight w:val="519"/>
        </w:trPr>
        <w:tc>
          <w:tcPr>
            <w:tcW w:w="633" w:type="dxa"/>
            <w:vAlign w:val="center"/>
            <w:hideMark/>
          </w:tcPr>
          <w:p w14:paraId="042763DC" w14:textId="0C82C908" w:rsidR="00131E9B" w:rsidRPr="005B0C83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73" w:type="dxa"/>
            <w:vAlign w:val="center"/>
            <w:hideMark/>
          </w:tcPr>
          <w:p w14:paraId="762EA04C" w14:textId="56EDE572" w:rsidR="00131E9B" w:rsidRPr="005B0C83" w:rsidRDefault="00131E9B" w:rsidP="00131E9B">
            <w:pPr>
              <w:jc w:val="center"/>
              <w:rPr>
                <w:sz w:val="18"/>
                <w:szCs w:val="18"/>
              </w:rPr>
            </w:pPr>
            <w:r w:rsidRPr="005B0C83">
              <w:rPr>
                <w:color w:val="000000"/>
                <w:sz w:val="20"/>
                <w:szCs w:val="20"/>
              </w:rPr>
              <w:t>Наименование критерия</w:t>
            </w:r>
          </w:p>
        </w:tc>
        <w:tc>
          <w:tcPr>
            <w:tcW w:w="4886" w:type="dxa"/>
            <w:vAlign w:val="center"/>
            <w:hideMark/>
          </w:tcPr>
          <w:p w14:paraId="75C87858" w14:textId="7F882B30" w:rsidR="00131E9B" w:rsidRPr="005B0C83" w:rsidRDefault="00131E9B" w:rsidP="00131E9B">
            <w:pPr>
              <w:jc w:val="center"/>
              <w:rPr>
                <w:sz w:val="18"/>
                <w:szCs w:val="18"/>
              </w:rPr>
            </w:pPr>
            <w:r w:rsidRPr="005B0C83">
              <w:rPr>
                <w:color w:val="000000"/>
                <w:sz w:val="20"/>
                <w:szCs w:val="20"/>
              </w:rPr>
              <w:t>Содержание показателя</w:t>
            </w:r>
          </w:p>
        </w:tc>
        <w:tc>
          <w:tcPr>
            <w:tcW w:w="3118" w:type="dxa"/>
          </w:tcPr>
          <w:p w14:paraId="23EF94AD" w14:textId="66773861" w:rsidR="00131E9B" w:rsidRPr="005B0C83" w:rsidRDefault="00131E9B" w:rsidP="00131E9B">
            <w:pPr>
              <w:jc w:val="center"/>
              <w:rPr>
                <w:color w:val="000000"/>
                <w:sz w:val="20"/>
                <w:szCs w:val="20"/>
              </w:rPr>
            </w:pPr>
            <w:r w:rsidRPr="005B0C83">
              <w:rPr>
                <w:color w:val="000000"/>
                <w:sz w:val="20"/>
                <w:szCs w:val="20"/>
              </w:rPr>
              <w:t>Обоснование применения критерия</w:t>
            </w:r>
          </w:p>
        </w:tc>
        <w:tc>
          <w:tcPr>
            <w:tcW w:w="2410" w:type="dxa"/>
            <w:vAlign w:val="center"/>
          </w:tcPr>
          <w:p w14:paraId="1276134B" w14:textId="12495FDE" w:rsidR="00131E9B" w:rsidRPr="005B0C83" w:rsidRDefault="00131E9B" w:rsidP="00131E9B">
            <w:pPr>
              <w:jc w:val="center"/>
              <w:rPr>
                <w:sz w:val="18"/>
                <w:szCs w:val="18"/>
              </w:rPr>
            </w:pPr>
            <w:r w:rsidRPr="005B0C83">
              <w:rPr>
                <w:color w:val="000000"/>
                <w:sz w:val="20"/>
                <w:szCs w:val="20"/>
              </w:rPr>
              <w:t>Значение/баллы</w:t>
            </w:r>
          </w:p>
        </w:tc>
        <w:tc>
          <w:tcPr>
            <w:tcW w:w="2268" w:type="dxa"/>
            <w:vAlign w:val="center"/>
            <w:hideMark/>
          </w:tcPr>
          <w:p w14:paraId="5B9ABED2" w14:textId="16FEB122" w:rsidR="00131E9B" w:rsidRPr="005B0C83" w:rsidRDefault="00131E9B" w:rsidP="00131E9B">
            <w:pPr>
              <w:jc w:val="center"/>
              <w:rPr>
                <w:sz w:val="18"/>
                <w:szCs w:val="18"/>
              </w:rPr>
            </w:pPr>
            <w:r w:rsidRPr="005B0C83">
              <w:rPr>
                <w:color w:val="000000"/>
                <w:sz w:val="20"/>
                <w:szCs w:val="20"/>
              </w:rPr>
              <w:t>Источник подтверждения</w:t>
            </w:r>
          </w:p>
        </w:tc>
      </w:tr>
      <w:tr w:rsidR="00131E9B" w:rsidRPr="00AF68FC" w14:paraId="432ECA04" w14:textId="77777777" w:rsidTr="000359D8">
        <w:trPr>
          <w:trHeight w:val="1354"/>
        </w:trPr>
        <w:tc>
          <w:tcPr>
            <w:tcW w:w="633" w:type="dxa"/>
          </w:tcPr>
          <w:p w14:paraId="7E419772" w14:textId="1F1FA480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  <w:hideMark/>
          </w:tcPr>
          <w:p w14:paraId="355BED2C" w14:textId="173F0144" w:rsidR="00131E9B" w:rsidRPr="00722EB9" w:rsidRDefault="002A6E73" w:rsidP="002A6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</w:t>
            </w:r>
            <w:r w:rsidRPr="00722EB9">
              <w:rPr>
                <w:sz w:val="20"/>
                <w:szCs w:val="20"/>
              </w:rPr>
              <w:t>циклов ЭКО</w:t>
            </w:r>
            <w:r>
              <w:rPr>
                <w:sz w:val="20"/>
                <w:szCs w:val="20"/>
              </w:rPr>
              <w:t xml:space="preserve"> за последние 12 месяцев (за счет всех источников)</w:t>
            </w:r>
          </w:p>
        </w:tc>
        <w:tc>
          <w:tcPr>
            <w:tcW w:w="4886" w:type="dxa"/>
            <w:hideMark/>
          </w:tcPr>
          <w:p w14:paraId="22A67519" w14:textId="4329F3CC" w:rsidR="00131E9B" w:rsidRPr="00722EB9" w:rsidRDefault="00131E9B" w:rsidP="000359D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B6DE5B7" w14:textId="4BC2A4CE" w:rsidR="00131E9B" w:rsidRPr="00722EB9" w:rsidRDefault="004452D0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В соответствии с порядками оказания медицинской помощи, утвержденными уполномоченным федеральным органом исполнительной власти</w:t>
            </w:r>
          </w:p>
        </w:tc>
        <w:tc>
          <w:tcPr>
            <w:tcW w:w="2410" w:type="dxa"/>
            <w:hideMark/>
          </w:tcPr>
          <w:p w14:paraId="45BE5F40" w14:textId="39278033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&gt; 100 циклов ЭКО в год (с учетом процедур на платной основе) – 1 балл;</w:t>
            </w:r>
          </w:p>
          <w:p w14:paraId="3358EEEC" w14:textId="438DE067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&lt; 100 циклов – 0 баллов.</w:t>
            </w:r>
          </w:p>
        </w:tc>
        <w:tc>
          <w:tcPr>
            <w:tcW w:w="2268" w:type="dxa"/>
            <w:hideMark/>
          </w:tcPr>
          <w:p w14:paraId="75D290F3" w14:textId="77777777" w:rsidR="00131E9B" w:rsidRPr="005B0C83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Медицинская организация</w:t>
            </w:r>
          </w:p>
          <w:p w14:paraId="2A0FA37A" w14:textId="77777777" w:rsidR="00131E9B" w:rsidRPr="005B0C83" w:rsidRDefault="00131E9B" w:rsidP="00EA457B">
            <w:pPr>
              <w:rPr>
                <w:sz w:val="18"/>
                <w:szCs w:val="18"/>
              </w:rPr>
            </w:pPr>
          </w:p>
          <w:p w14:paraId="34FF5A0F" w14:textId="77777777" w:rsidR="00131E9B" w:rsidRPr="005B0C83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Министерство здравоохранения Оренбургской области</w:t>
            </w:r>
          </w:p>
        </w:tc>
      </w:tr>
      <w:tr w:rsidR="00131E9B" w:rsidRPr="00AF68FC" w14:paraId="4DAB64E2" w14:textId="77777777" w:rsidTr="0053348D">
        <w:trPr>
          <w:trHeight w:val="558"/>
        </w:trPr>
        <w:tc>
          <w:tcPr>
            <w:tcW w:w="633" w:type="dxa"/>
          </w:tcPr>
          <w:p w14:paraId="7508C9C0" w14:textId="6DFACAD1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2</w:t>
            </w:r>
          </w:p>
        </w:tc>
        <w:tc>
          <w:tcPr>
            <w:tcW w:w="2273" w:type="dxa"/>
          </w:tcPr>
          <w:p w14:paraId="6D30C3D5" w14:textId="77777777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Доля неполных циклов (не закончившихся получением эмбрионов)</w:t>
            </w:r>
          </w:p>
        </w:tc>
        <w:tc>
          <w:tcPr>
            <w:tcW w:w="4886" w:type="dxa"/>
          </w:tcPr>
          <w:p w14:paraId="02D5B09A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190E9D9" w14:textId="77777777" w:rsidR="004452D0" w:rsidRPr="00722EB9" w:rsidRDefault="004452D0" w:rsidP="004452D0">
            <w:pPr>
              <w:tabs>
                <w:tab w:val="left" w:pos="1134"/>
              </w:tabs>
              <w:ind w:right="-1"/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Совместное письмо Минздрава России </w:t>
            </w:r>
          </w:p>
          <w:p w14:paraId="19A094A7" w14:textId="5F6812CE" w:rsidR="00131E9B" w:rsidRPr="00722EB9" w:rsidRDefault="004452D0" w:rsidP="004452D0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№15-0/10/1-7577, ФОМС №12573/30-4/и от 22.12.2016 «О повышении эффективности процедуры ЭКО за счет средств ОМС»</w:t>
            </w:r>
          </w:p>
        </w:tc>
        <w:tc>
          <w:tcPr>
            <w:tcW w:w="2410" w:type="dxa"/>
          </w:tcPr>
          <w:p w14:paraId="147CEEFB" w14:textId="0212785F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≤3% – 1 балл;</w:t>
            </w:r>
          </w:p>
          <w:p w14:paraId="17E8C0BE" w14:textId="56814CAA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&gt;3% – 0 баллов</w:t>
            </w:r>
          </w:p>
          <w:p w14:paraId="5736FD48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2CB6906" w14:textId="77777777" w:rsidR="003314C0" w:rsidRDefault="003314C0" w:rsidP="003314C0">
            <w:pPr>
              <w:rPr>
                <w:color w:val="000000"/>
                <w:sz w:val="18"/>
                <w:szCs w:val="18"/>
              </w:rPr>
            </w:pPr>
            <w:r w:rsidRPr="005B0C83">
              <w:rPr>
                <w:color w:val="000000"/>
                <w:sz w:val="18"/>
                <w:szCs w:val="18"/>
              </w:rPr>
              <w:t>ТФОМС Оренбургской области</w:t>
            </w:r>
          </w:p>
          <w:p w14:paraId="739F9F33" w14:textId="6ACCBB12" w:rsidR="00131E9B" w:rsidRPr="005B0C83" w:rsidRDefault="00131E9B" w:rsidP="00EA457B">
            <w:pPr>
              <w:rPr>
                <w:sz w:val="18"/>
                <w:szCs w:val="18"/>
              </w:rPr>
            </w:pPr>
          </w:p>
        </w:tc>
      </w:tr>
      <w:tr w:rsidR="00131E9B" w:rsidRPr="00AF68FC" w14:paraId="2E99B984" w14:textId="77777777" w:rsidTr="000359D8">
        <w:trPr>
          <w:trHeight w:val="1339"/>
        </w:trPr>
        <w:tc>
          <w:tcPr>
            <w:tcW w:w="633" w:type="dxa"/>
          </w:tcPr>
          <w:p w14:paraId="1CAB480F" w14:textId="284507A9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3</w:t>
            </w:r>
          </w:p>
        </w:tc>
        <w:tc>
          <w:tcPr>
            <w:tcW w:w="2273" w:type="dxa"/>
          </w:tcPr>
          <w:p w14:paraId="71F82A0F" w14:textId="0D354AF4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Средний стаж работы врачей </w:t>
            </w:r>
            <w:proofErr w:type="spellStart"/>
            <w:r w:rsidRPr="00722EB9">
              <w:rPr>
                <w:sz w:val="20"/>
                <w:szCs w:val="20"/>
              </w:rPr>
              <w:t>репродуктологов</w:t>
            </w:r>
            <w:proofErr w:type="spellEnd"/>
            <w:r w:rsidRPr="00722EB9">
              <w:rPr>
                <w:sz w:val="20"/>
                <w:szCs w:val="20"/>
              </w:rPr>
              <w:t xml:space="preserve"> и </w:t>
            </w:r>
            <w:proofErr w:type="spellStart"/>
            <w:r w:rsidRPr="00722EB9">
              <w:rPr>
                <w:sz w:val="20"/>
                <w:szCs w:val="20"/>
              </w:rPr>
              <w:t>эмбрионологов</w:t>
            </w:r>
            <w:proofErr w:type="spellEnd"/>
            <w:r w:rsidRPr="00722EB9">
              <w:rPr>
                <w:sz w:val="20"/>
                <w:szCs w:val="20"/>
              </w:rPr>
              <w:t xml:space="preserve"> по данной специальности</w:t>
            </w:r>
          </w:p>
        </w:tc>
        <w:tc>
          <w:tcPr>
            <w:tcW w:w="4886" w:type="dxa"/>
          </w:tcPr>
          <w:p w14:paraId="58726DA5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C841A0C" w14:textId="59A89006" w:rsidR="00131E9B" w:rsidRPr="00722EB9" w:rsidRDefault="004452D0" w:rsidP="004452D0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В соответствии с порядками оказания медицинской помощи, утвержденными уполномоченным федеральным органом исполнительной власти</w:t>
            </w:r>
          </w:p>
        </w:tc>
        <w:tc>
          <w:tcPr>
            <w:tcW w:w="2410" w:type="dxa"/>
          </w:tcPr>
          <w:p w14:paraId="5A384275" w14:textId="407390BB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≥ 5 лет " – 1 балл;</w:t>
            </w:r>
            <w:r w:rsidRPr="00722EB9">
              <w:rPr>
                <w:sz w:val="20"/>
                <w:szCs w:val="20"/>
              </w:rPr>
              <w:br/>
              <w:t>&lt;5 лет "–  0 баллов</w:t>
            </w:r>
          </w:p>
          <w:p w14:paraId="4C9D3330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F6D3A0B" w14:textId="294478A4" w:rsidR="00131E9B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Медицинская организация</w:t>
            </w:r>
          </w:p>
          <w:p w14:paraId="42D4EF8A" w14:textId="77777777" w:rsidR="00423E11" w:rsidRDefault="00423E11" w:rsidP="00EA457B">
            <w:pPr>
              <w:rPr>
                <w:sz w:val="18"/>
                <w:szCs w:val="18"/>
              </w:rPr>
            </w:pPr>
          </w:p>
          <w:p w14:paraId="45C195B9" w14:textId="7EC45372" w:rsidR="003314C0" w:rsidRPr="005B0C83" w:rsidRDefault="003314C0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Министерство здравоохранения Оренбургской области</w:t>
            </w:r>
          </w:p>
        </w:tc>
      </w:tr>
      <w:tr w:rsidR="00131E9B" w:rsidRPr="00AF68FC" w14:paraId="678AD7E7" w14:textId="77777777" w:rsidTr="00423E11">
        <w:trPr>
          <w:trHeight w:val="1131"/>
        </w:trPr>
        <w:tc>
          <w:tcPr>
            <w:tcW w:w="633" w:type="dxa"/>
          </w:tcPr>
          <w:p w14:paraId="7B1C55CB" w14:textId="1A9C2EE7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4</w:t>
            </w:r>
          </w:p>
        </w:tc>
        <w:tc>
          <w:tcPr>
            <w:tcW w:w="2273" w:type="dxa"/>
          </w:tcPr>
          <w:p w14:paraId="091444C9" w14:textId="6A66C10A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Доля ЭКО с подтверждением беременности по результатам УЗИ.</w:t>
            </w:r>
          </w:p>
        </w:tc>
        <w:tc>
          <w:tcPr>
            <w:tcW w:w="4886" w:type="dxa"/>
          </w:tcPr>
          <w:p w14:paraId="699F8631" w14:textId="35B65CE5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Доля женщин, прошедших ЭКО с подтверждением беременности по результатам УЗИ, с последующим ведением беременности по обязательному медицинскому страхованию</w:t>
            </w:r>
            <w:r w:rsidRPr="00722EB9">
              <w:rPr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6557CDAD" w14:textId="7ED97AD0" w:rsidR="004452D0" w:rsidRPr="00722EB9" w:rsidRDefault="0053348D" w:rsidP="004452D0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В соответствии со </w:t>
            </w:r>
            <w:r w:rsidR="004452D0" w:rsidRPr="00722EB9">
              <w:rPr>
                <w:sz w:val="20"/>
                <w:szCs w:val="20"/>
              </w:rPr>
              <w:t xml:space="preserve">стандартами оказания медицинской </w:t>
            </w:r>
          </w:p>
          <w:p w14:paraId="1F166831" w14:textId="4C3307CA" w:rsidR="00131E9B" w:rsidRPr="00722EB9" w:rsidRDefault="004452D0" w:rsidP="004452D0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помощи.</w:t>
            </w:r>
          </w:p>
          <w:p w14:paraId="77D9490A" w14:textId="656CEEEA" w:rsidR="004452D0" w:rsidRPr="00722EB9" w:rsidRDefault="004452D0" w:rsidP="004452D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A8C4784" w14:textId="62E7F61B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≥32% – 1 балл;</w:t>
            </w:r>
          </w:p>
          <w:p w14:paraId="72A07A20" w14:textId="2F0BBCA5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&lt;32% – 0 баллов.</w:t>
            </w:r>
          </w:p>
          <w:p w14:paraId="25084207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521DFB2" w14:textId="130E122A" w:rsidR="00131E9B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Медицинская организация</w:t>
            </w:r>
          </w:p>
          <w:p w14:paraId="1DDB9240" w14:textId="77777777" w:rsidR="00423E11" w:rsidRDefault="00423E11" w:rsidP="00EA457B">
            <w:pPr>
              <w:rPr>
                <w:sz w:val="18"/>
                <w:szCs w:val="18"/>
              </w:rPr>
            </w:pPr>
          </w:p>
          <w:p w14:paraId="48D9D345" w14:textId="25338B66" w:rsidR="003314C0" w:rsidRPr="005B0C83" w:rsidRDefault="003314C0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Министерство здравоохранения Оренбургской области</w:t>
            </w:r>
          </w:p>
        </w:tc>
      </w:tr>
      <w:tr w:rsidR="00131E9B" w:rsidRPr="00AF68FC" w14:paraId="5AD7CCC2" w14:textId="77777777" w:rsidTr="000359D8">
        <w:trPr>
          <w:trHeight w:val="1840"/>
        </w:trPr>
        <w:tc>
          <w:tcPr>
            <w:tcW w:w="633" w:type="dxa"/>
          </w:tcPr>
          <w:p w14:paraId="0BD3B274" w14:textId="56E371DD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5</w:t>
            </w:r>
          </w:p>
        </w:tc>
        <w:tc>
          <w:tcPr>
            <w:tcW w:w="2273" w:type="dxa"/>
          </w:tcPr>
          <w:p w14:paraId="5371C5E9" w14:textId="30E5B2B0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Доля ЭКО</w:t>
            </w:r>
            <w:r w:rsidR="003314C0">
              <w:rPr>
                <w:sz w:val="20"/>
                <w:szCs w:val="20"/>
              </w:rPr>
              <w:t xml:space="preserve"> </w:t>
            </w:r>
            <w:r w:rsidR="003314C0" w:rsidRPr="00722EB9">
              <w:rPr>
                <w:sz w:val="20"/>
                <w:szCs w:val="20"/>
              </w:rPr>
              <w:t>за счет средств ОМС</w:t>
            </w:r>
            <w:r w:rsidRPr="00722EB9">
              <w:rPr>
                <w:sz w:val="20"/>
                <w:szCs w:val="20"/>
              </w:rPr>
              <w:t xml:space="preserve">, завершившихся </w:t>
            </w:r>
            <w:proofErr w:type="spellStart"/>
            <w:r w:rsidRPr="00722EB9">
              <w:rPr>
                <w:sz w:val="20"/>
                <w:szCs w:val="20"/>
              </w:rPr>
              <w:t>родоразрешением</w:t>
            </w:r>
            <w:proofErr w:type="spellEnd"/>
            <w:r w:rsidR="003314C0">
              <w:rPr>
                <w:sz w:val="20"/>
                <w:szCs w:val="20"/>
              </w:rPr>
              <w:t>.</w:t>
            </w:r>
          </w:p>
        </w:tc>
        <w:tc>
          <w:tcPr>
            <w:tcW w:w="4886" w:type="dxa"/>
          </w:tcPr>
          <w:p w14:paraId="4EC25735" w14:textId="77777777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Доля женщин, у которых беременность после применения процедуры экстракорпорального оплодотворения (циклов с переносом эмбрионов) завершилась родами, в общем числе женщин, которым были проведены процедуры экстракорпорального оплодотворения (циклы с переносом эмбрионов);</w:t>
            </w:r>
          </w:p>
        </w:tc>
        <w:tc>
          <w:tcPr>
            <w:tcW w:w="3118" w:type="dxa"/>
          </w:tcPr>
          <w:p w14:paraId="202A5902" w14:textId="77777777" w:rsidR="004452D0" w:rsidRPr="00722EB9" w:rsidRDefault="004452D0" w:rsidP="004452D0">
            <w:pPr>
              <w:tabs>
                <w:tab w:val="left" w:pos="1134"/>
              </w:tabs>
              <w:ind w:right="-1"/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Совместное письмо Минздрава России </w:t>
            </w:r>
          </w:p>
          <w:p w14:paraId="1104007E" w14:textId="13A55FFF" w:rsidR="00131E9B" w:rsidRPr="00722EB9" w:rsidRDefault="004452D0" w:rsidP="004452D0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№15-0/10/1-7577, ФОМС №12573/30-4/и от 22.12.2016 «О повышении эффективности процедуры ЭКО за счет средств ОМС»</w:t>
            </w:r>
          </w:p>
        </w:tc>
        <w:tc>
          <w:tcPr>
            <w:tcW w:w="2410" w:type="dxa"/>
          </w:tcPr>
          <w:p w14:paraId="415DBAB8" w14:textId="65D3FFAA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≥20% – 1 балл;</w:t>
            </w:r>
          </w:p>
          <w:p w14:paraId="43D0FBB0" w14:textId="6EE1BAD1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&lt;20% – 0 баллов.</w:t>
            </w:r>
          </w:p>
          <w:p w14:paraId="4354566B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0AAFDD0" w14:textId="2A036DF2" w:rsidR="00131E9B" w:rsidRPr="005B0C83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ТФОМС Оренбургской области</w:t>
            </w:r>
          </w:p>
        </w:tc>
      </w:tr>
      <w:tr w:rsidR="00131E9B" w:rsidRPr="00AF68FC" w14:paraId="7C3A3A61" w14:textId="77777777" w:rsidTr="0053348D">
        <w:trPr>
          <w:trHeight w:val="690"/>
        </w:trPr>
        <w:tc>
          <w:tcPr>
            <w:tcW w:w="633" w:type="dxa"/>
          </w:tcPr>
          <w:p w14:paraId="23D71129" w14:textId="769ADA4C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6</w:t>
            </w:r>
          </w:p>
        </w:tc>
        <w:tc>
          <w:tcPr>
            <w:tcW w:w="2273" w:type="dxa"/>
          </w:tcPr>
          <w:p w14:paraId="0CBA0DD7" w14:textId="77777777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Своевременное и корректное предоставление отчётности</w:t>
            </w:r>
          </w:p>
        </w:tc>
        <w:tc>
          <w:tcPr>
            <w:tcW w:w="4886" w:type="dxa"/>
          </w:tcPr>
          <w:p w14:paraId="58B1B092" w14:textId="1E5D6283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Ежеквартальное предоставление отчетности в ГВС по репродуктивному здоровью о количестве проведенных процедур, количестве наступивших беременностей, количестве родов</w:t>
            </w:r>
          </w:p>
        </w:tc>
        <w:tc>
          <w:tcPr>
            <w:tcW w:w="3118" w:type="dxa"/>
          </w:tcPr>
          <w:p w14:paraId="7475B991" w14:textId="5B3AAEA0" w:rsidR="00131E9B" w:rsidRPr="00722EB9" w:rsidRDefault="00131E9B" w:rsidP="004452D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FFDF55E" w14:textId="61938C2E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Да/Нет</w:t>
            </w:r>
            <w:r w:rsidRPr="00722EB9">
              <w:rPr>
                <w:sz w:val="20"/>
                <w:szCs w:val="20"/>
              </w:rPr>
              <w:br/>
              <w:t>"Да" – 1 балл;</w:t>
            </w:r>
            <w:r w:rsidRPr="00722EB9">
              <w:rPr>
                <w:sz w:val="20"/>
                <w:szCs w:val="20"/>
              </w:rPr>
              <w:br/>
              <w:t>"Нет" – 0 баллов</w:t>
            </w:r>
          </w:p>
        </w:tc>
        <w:tc>
          <w:tcPr>
            <w:tcW w:w="2268" w:type="dxa"/>
          </w:tcPr>
          <w:p w14:paraId="0A033DF7" w14:textId="77777777" w:rsidR="00131E9B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Министерство здравоохранения Оренбургской области</w:t>
            </w:r>
          </w:p>
          <w:p w14:paraId="784C1943" w14:textId="77777777" w:rsidR="000359D8" w:rsidRDefault="000359D8" w:rsidP="00EA457B">
            <w:pPr>
              <w:rPr>
                <w:sz w:val="18"/>
                <w:szCs w:val="18"/>
              </w:rPr>
            </w:pPr>
          </w:p>
          <w:p w14:paraId="0CBAFAF5" w14:textId="2F010E26" w:rsidR="000359D8" w:rsidRPr="005B0C83" w:rsidRDefault="000359D8" w:rsidP="00EA457B">
            <w:pPr>
              <w:rPr>
                <w:sz w:val="18"/>
                <w:szCs w:val="18"/>
              </w:rPr>
            </w:pPr>
          </w:p>
        </w:tc>
      </w:tr>
      <w:tr w:rsidR="00131E9B" w:rsidRPr="00AF68FC" w14:paraId="62A4B1B2" w14:textId="77777777" w:rsidTr="004366A5">
        <w:trPr>
          <w:trHeight w:val="1837"/>
        </w:trPr>
        <w:tc>
          <w:tcPr>
            <w:tcW w:w="633" w:type="dxa"/>
          </w:tcPr>
          <w:p w14:paraId="5DA8EE96" w14:textId="363CCE42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273" w:type="dxa"/>
          </w:tcPr>
          <w:p w14:paraId="34D5CA55" w14:textId="5FA1C47A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Соотношение </w:t>
            </w:r>
            <w:proofErr w:type="spellStart"/>
            <w:r w:rsidRPr="00722EB9">
              <w:rPr>
                <w:sz w:val="20"/>
                <w:szCs w:val="20"/>
              </w:rPr>
              <w:t>криопротоколов</w:t>
            </w:r>
            <w:proofErr w:type="spellEnd"/>
            <w:r w:rsidRPr="00722EB9">
              <w:rPr>
                <w:sz w:val="20"/>
                <w:szCs w:val="20"/>
              </w:rPr>
              <w:t xml:space="preserve"> к общему количеству проведенных процедур</w:t>
            </w:r>
            <w:r w:rsidR="00C01918" w:rsidRPr="00722EB9">
              <w:rPr>
                <w:sz w:val="20"/>
                <w:szCs w:val="20"/>
              </w:rPr>
              <w:t xml:space="preserve"> за счет средств ОМС</w:t>
            </w:r>
            <w:r w:rsidR="00C019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86" w:type="dxa"/>
          </w:tcPr>
          <w:p w14:paraId="08BFF08E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41FDE28" w14:textId="77777777" w:rsidR="004452D0" w:rsidRPr="00722EB9" w:rsidRDefault="004452D0" w:rsidP="004452D0">
            <w:pPr>
              <w:tabs>
                <w:tab w:val="left" w:pos="1134"/>
              </w:tabs>
              <w:ind w:right="-1"/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Совместное письмо Минздрава России </w:t>
            </w:r>
          </w:p>
          <w:p w14:paraId="7F573D50" w14:textId="159A8E42" w:rsidR="00131E9B" w:rsidRPr="00722EB9" w:rsidRDefault="004452D0" w:rsidP="004452D0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№15-0/10/1-7577, ФОМС №12573/30-4/и от 22.12.2016 «О повышении эффективности процедуры ЭКО за счет средств ОМС»</w:t>
            </w:r>
          </w:p>
        </w:tc>
        <w:tc>
          <w:tcPr>
            <w:tcW w:w="2410" w:type="dxa"/>
          </w:tcPr>
          <w:p w14:paraId="22FFDCB0" w14:textId="64E674A2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≥</w:t>
            </w:r>
            <w:r w:rsidR="00C01918">
              <w:rPr>
                <w:sz w:val="20"/>
                <w:szCs w:val="20"/>
              </w:rPr>
              <w:t>55</w:t>
            </w:r>
            <w:r w:rsidRPr="00722EB9">
              <w:rPr>
                <w:sz w:val="20"/>
                <w:szCs w:val="20"/>
              </w:rPr>
              <w:t>% – 1 балл;</w:t>
            </w:r>
          </w:p>
          <w:p w14:paraId="4CC200E9" w14:textId="2E4604D8" w:rsidR="00131E9B" w:rsidRPr="00722EB9" w:rsidRDefault="003314C0" w:rsidP="00EA4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</w:t>
            </w:r>
            <w:r w:rsidR="00C01918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%</w:t>
            </w:r>
            <w:r w:rsidR="00131E9B" w:rsidRPr="00722EB9">
              <w:rPr>
                <w:sz w:val="20"/>
                <w:szCs w:val="20"/>
              </w:rPr>
              <w:t xml:space="preserve"> – 0 баллов.</w:t>
            </w:r>
          </w:p>
          <w:p w14:paraId="247B9743" w14:textId="77777777" w:rsidR="00131E9B" w:rsidRPr="00722EB9" w:rsidRDefault="00131E9B" w:rsidP="00EA45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466B118" w14:textId="466C8784" w:rsidR="00131E9B" w:rsidRPr="005B0C83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ТФОМС Оренбургской области</w:t>
            </w:r>
          </w:p>
        </w:tc>
      </w:tr>
      <w:tr w:rsidR="00131E9B" w:rsidRPr="00AF68FC" w14:paraId="29158A84" w14:textId="77777777" w:rsidTr="004366A5">
        <w:trPr>
          <w:trHeight w:val="1834"/>
        </w:trPr>
        <w:tc>
          <w:tcPr>
            <w:tcW w:w="633" w:type="dxa"/>
          </w:tcPr>
          <w:p w14:paraId="0F165A3A" w14:textId="3672ADF0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8</w:t>
            </w:r>
          </w:p>
        </w:tc>
        <w:tc>
          <w:tcPr>
            <w:tcW w:w="2273" w:type="dxa"/>
          </w:tcPr>
          <w:p w14:paraId="67901439" w14:textId="4B12BFCD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ПГД (</w:t>
            </w:r>
            <w:proofErr w:type="spellStart"/>
            <w:r w:rsidRPr="00722EB9">
              <w:rPr>
                <w:sz w:val="20"/>
                <w:szCs w:val="20"/>
              </w:rPr>
              <w:t>преимплантационная</w:t>
            </w:r>
            <w:proofErr w:type="spellEnd"/>
            <w:r w:rsidRPr="00722EB9">
              <w:rPr>
                <w:sz w:val="20"/>
                <w:szCs w:val="20"/>
              </w:rPr>
              <w:t xml:space="preserve"> генетическая диагностика)</w:t>
            </w:r>
          </w:p>
        </w:tc>
        <w:tc>
          <w:tcPr>
            <w:tcW w:w="4886" w:type="dxa"/>
          </w:tcPr>
          <w:p w14:paraId="1D64AE8B" w14:textId="5EA79496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Наличие </w:t>
            </w:r>
            <w:proofErr w:type="spellStart"/>
            <w:r w:rsidRPr="00722EB9">
              <w:rPr>
                <w:sz w:val="20"/>
                <w:szCs w:val="20"/>
              </w:rPr>
              <w:t>преимплантационной</w:t>
            </w:r>
            <w:proofErr w:type="spellEnd"/>
            <w:r w:rsidRPr="00722EB9">
              <w:rPr>
                <w:sz w:val="20"/>
                <w:szCs w:val="20"/>
              </w:rPr>
              <w:t xml:space="preserve"> генетической диагностики и опыта её проведения в предыдущих периодах</w:t>
            </w:r>
          </w:p>
        </w:tc>
        <w:tc>
          <w:tcPr>
            <w:tcW w:w="3118" w:type="dxa"/>
          </w:tcPr>
          <w:p w14:paraId="5FE7BF1B" w14:textId="77777777" w:rsidR="004452D0" w:rsidRPr="00722EB9" w:rsidRDefault="004452D0" w:rsidP="004452D0">
            <w:pPr>
              <w:tabs>
                <w:tab w:val="left" w:pos="1134"/>
              </w:tabs>
              <w:ind w:right="-1"/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 xml:space="preserve">Совместное письмо Минздрава России </w:t>
            </w:r>
          </w:p>
          <w:p w14:paraId="0DC281BB" w14:textId="589B65A5" w:rsidR="00131E9B" w:rsidRPr="00722EB9" w:rsidRDefault="004452D0" w:rsidP="004452D0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№15-0/10/1-7577, ФОМС №12573/30-4/и от 22.12.2016 «О повышении эффективности процедуры ЭКО за счет средств ОМС»</w:t>
            </w:r>
          </w:p>
        </w:tc>
        <w:tc>
          <w:tcPr>
            <w:tcW w:w="2410" w:type="dxa"/>
          </w:tcPr>
          <w:p w14:paraId="2CC1560D" w14:textId="50D81C4C" w:rsidR="00131E9B" w:rsidRPr="00722EB9" w:rsidRDefault="00131E9B" w:rsidP="00EA457B">
            <w:pPr>
              <w:rPr>
                <w:sz w:val="20"/>
                <w:szCs w:val="20"/>
              </w:rPr>
            </w:pPr>
            <w:r w:rsidRPr="00722EB9">
              <w:rPr>
                <w:sz w:val="20"/>
                <w:szCs w:val="20"/>
              </w:rPr>
              <w:t>Да/Нет</w:t>
            </w:r>
            <w:r w:rsidRPr="00722EB9">
              <w:rPr>
                <w:sz w:val="20"/>
                <w:szCs w:val="20"/>
              </w:rPr>
              <w:br/>
              <w:t>"Да" – 1 балл;</w:t>
            </w:r>
            <w:r w:rsidRPr="00722EB9">
              <w:rPr>
                <w:sz w:val="20"/>
                <w:szCs w:val="20"/>
              </w:rPr>
              <w:br/>
              <w:t>"Нет" – 0 баллов</w:t>
            </w:r>
          </w:p>
        </w:tc>
        <w:tc>
          <w:tcPr>
            <w:tcW w:w="2268" w:type="dxa"/>
          </w:tcPr>
          <w:p w14:paraId="63F4D405" w14:textId="77777777" w:rsidR="00131E9B" w:rsidRPr="005B0C83" w:rsidRDefault="00131E9B" w:rsidP="00EA457B">
            <w:pPr>
              <w:rPr>
                <w:sz w:val="18"/>
                <w:szCs w:val="18"/>
              </w:rPr>
            </w:pPr>
            <w:r w:rsidRPr="005B0C83">
              <w:rPr>
                <w:sz w:val="18"/>
                <w:szCs w:val="18"/>
              </w:rPr>
              <w:t>Медицинская организация</w:t>
            </w:r>
          </w:p>
          <w:p w14:paraId="100EF68F" w14:textId="77777777" w:rsidR="00131E9B" w:rsidRPr="005B0C83" w:rsidRDefault="00131E9B" w:rsidP="00EA457B">
            <w:pPr>
              <w:rPr>
                <w:sz w:val="18"/>
                <w:szCs w:val="18"/>
              </w:rPr>
            </w:pPr>
          </w:p>
        </w:tc>
      </w:tr>
      <w:tr w:rsidR="00FB5177" w:rsidRPr="00AF68FC" w14:paraId="0368679D" w14:textId="77777777" w:rsidTr="000359D8">
        <w:trPr>
          <w:trHeight w:val="888"/>
        </w:trPr>
        <w:tc>
          <w:tcPr>
            <w:tcW w:w="15588" w:type="dxa"/>
            <w:gridSpan w:val="6"/>
          </w:tcPr>
          <w:p w14:paraId="1FF1C993" w14:textId="3C0AD3C3" w:rsidR="00FB5177" w:rsidRPr="005B0C83" w:rsidRDefault="00FB5177" w:rsidP="00EA457B">
            <w:pPr>
              <w:jc w:val="right"/>
              <w:rPr>
                <w:b/>
                <w:sz w:val="18"/>
                <w:szCs w:val="18"/>
              </w:rPr>
            </w:pPr>
            <w:r w:rsidRPr="005B0C83">
              <w:rPr>
                <w:b/>
                <w:sz w:val="18"/>
                <w:szCs w:val="18"/>
              </w:rPr>
              <w:t xml:space="preserve">Максимально - </w:t>
            </w:r>
            <w:r w:rsidR="00423E11">
              <w:rPr>
                <w:b/>
                <w:sz w:val="18"/>
                <w:szCs w:val="18"/>
              </w:rPr>
              <w:t>8</w:t>
            </w:r>
            <w:r w:rsidRPr="005B0C83">
              <w:rPr>
                <w:b/>
                <w:sz w:val="18"/>
                <w:szCs w:val="18"/>
              </w:rPr>
              <w:t xml:space="preserve"> баллов</w:t>
            </w:r>
          </w:p>
          <w:p w14:paraId="19CEC7D3" w14:textId="0C1D3368" w:rsidR="00FB5177" w:rsidRPr="005B0C83" w:rsidRDefault="00FB5177" w:rsidP="00EA457B">
            <w:pPr>
              <w:jc w:val="right"/>
              <w:rPr>
                <w:b/>
                <w:sz w:val="18"/>
                <w:szCs w:val="18"/>
              </w:rPr>
            </w:pPr>
            <w:r w:rsidRPr="005B0C83">
              <w:rPr>
                <w:b/>
                <w:sz w:val="18"/>
                <w:szCs w:val="18"/>
              </w:rPr>
              <w:t xml:space="preserve">Максимально – </w:t>
            </w:r>
            <w:r w:rsidR="00423E11">
              <w:rPr>
                <w:b/>
                <w:sz w:val="18"/>
                <w:szCs w:val="18"/>
              </w:rPr>
              <w:t>4</w:t>
            </w:r>
            <w:r w:rsidRPr="005B0C83">
              <w:rPr>
                <w:b/>
                <w:sz w:val="18"/>
                <w:szCs w:val="18"/>
              </w:rPr>
              <w:t xml:space="preserve"> балл</w:t>
            </w:r>
            <w:r w:rsidR="00423E11">
              <w:rPr>
                <w:b/>
                <w:sz w:val="18"/>
                <w:szCs w:val="18"/>
              </w:rPr>
              <w:t>а</w:t>
            </w:r>
            <w:r w:rsidRPr="005B0C83">
              <w:rPr>
                <w:b/>
                <w:sz w:val="18"/>
                <w:szCs w:val="18"/>
              </w:rPr>
              <w:t>, для МО, впервые участвующих в ТПОМС</w:t>
            </w:r>
          </w:p>
          <w:p w14:paraId="4C302B30" w14:textId="05892CA4" w:rsidR="002A6E73" w:rsidRDefault="002A6E73" w:rsidP="002A6E73">
            <w:pPr>
              <w:jc w:val="right"/>
              <w:rPr>
                <w:b/>
                <w:sz w:val="18"/>
                <w:szCs w:val="18"/>
              </w:rPr>
            </w:pPr>
            <w:r w:rsidRPr="006C56AC">
              <w:rPr>
                <w:b/>
                <w:sz w:val="18"/>
                <w:szCs w:val="18"/>
              </w:rPr>
              <w:t>При количестве набранных баллов 6 и более медицинская организация допускается к распределению объёмов ЭКО на следующий год</w:t>
            </w:r>
            <w:r w:rsidR="006C56AC">
              <w:rPr>
                <w:b/>
                <w:sz w:val="18"/>
                <w:szCs w:val="18"/>
              </w:rPr>
              <w:t>, 4</w:t>
            </w:r>
            <w:r w:rsidR="006C56AC" w:rsidRPr="005B0C83">
              <w:rPr>
                <w:b/>
                <w:sz w:val="18"/>
                <w:szCs w:val="18"/>
              </w:rPr>
              <w:t xml:space="preserve"> балл</w:t>
            </w:r>
            <w:r w:rsidR="006C56AC">
              <w:rPr>
                <w:b/>
                <w:sz w:val="18"/>
                <w:szCs w:val="18"/>
              </w:rPr>
              <w:t>а</w:t>
            </w:r>
            <w:r w:rsidR="006C56AC" w:rsidRPr="005B0C83">
              <w:rPr>
                <w:b/>
                <w:sz w:val="18"/>
                <w:szCs w:val="18"/>
              </w:rPr>
              <w:t>, для МО, впервые участвующих в ТПОМС</w:t>
            </w:r>
            <w:r w:rsidRPr="006C56AC">
              <w:rPr>
                <w:b/>
                <w:sz w:val="18"/>
                <w:szCs w:val="18"/>
              </w:rPr>
              <w:t>.</w:t>
            </w:r>
          </w:p>
          <w:p w14:paraId="0C17AD84" w14:textId="0A008104" w:rsidR="002A6E73" w:rsidRPr="005B0C83" w:rsidRDefault="002A6E73" w:rsidP="002A6E73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4D7708F1" w14:textId="459999BC" w:rsidR="00DC2BB7" w:rsidRDefault="00DC2BB7" w:rsidP="001E0F71">
      <w:pPr>
        <w:spacing w:after="160" w:line="259" w:lineRule="auto"/>
      </w:pPr>
    </w:p>
    <w:sectPr w:rsidR="00DC2BB7" w:rsidSect="005B0C83">
      <w:pgSz w:w="16838" w:h="11906" w:orient="landscape"/>
      <w:pgMar w:top="851" w:right="395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1F392" w14:textId="77777777" w:rsidR="00F65427" w:rsidRDefault="00F65427" w:rsidP="00573A6D">
      <w:r>
        <w:separator/>
      </w:r>
    </w:p>
  </w:endnote>
  <w:endnote w:type="continuationSeparator" w:id="0">
    <w:p w14:paraId="477846BE" w14:textId="77777777" w:rsidR="00F65427" w:rsidRDefault="00F65427" w:rsidP="00573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331E0" w14:textId="77777777" w:rsidR="00F65427" w:rsidRDefault="00F65427" w:rsidP="00573A6D">
      <w:r>
        <w:separator/>
      </w:r>
    </w:p>
  </w:footnote>
  <w:footnote w:type="continuationSeparator" w:id="0">
    <w:p w14:paraId="53342341" w14:textId="77777777" w:rsidR="00F65427" w:rsidRDefault="00F65427" w:rsidP="00573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8E3CA" w14:textId="2982809A" w:rsidR="00573A6D" w:rsidRPr="00573A6D" w:rsidRDefault="00573A6D" w:rsidP="00573A6D">
    <w:pPr>
      <w:pStyle w:val="a8"/>
      <w:jc w:val="center"/>
      <w:rPr>
        <w:sz w:val="16"/>
      </w:rPr>
    </w:pPr>
    <w:r>
      <w:fldChar w:fldCharType="begin"/>
    </w:r>
    <w:r>
      <w:instrText>PAGE   \* MERGEFORMAT</w:instrText>
    </w:r>
    <w:r>
      <w:fldChar w:fldCharType="separate"/>
    </w:r>
    <w:r w:rsidR="00A9499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B529B"/>
    <w:multiLevelType w:val="hybridMultilevel"/>
    <w:tmpl w:val="EDA45EB8"/>
    <w:lvl w:ilvl="0" w:tplc="3DBEFBA2">
      <w:start w:val="1"/>
      <w:numFmt w:val="upperRoman"/>
      <w:lvlText w:val="%1."/>
      <w:lvlJc w:val="left"/>
      <w:pPr>
        <w:ind w:left="3131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2F046507"/>
    <w:multiLevelType w:val="hybridMultilevel"/>
    <w:tmpl w:val="02E09C68"/>
    <w:lvl w:ilvl="0" w:tplc="BC802F40">
      <w:start w:val="4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341D0CBA"/>
    <w:multiLevelType w:val="hybridMultilevel"/>
    <w:tmpl w:val="CB12E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4105B1B"/>
    <w:multiLevelType w:val="hybridMultilevel"/>
    <w:tmpl w:val="DCE27F1A"/>
    <w:lvl w:ilvl="0" w:tplc="462800A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F399D"/>
    <w:multiLevelType w:val="multilevel"/>
    <w:tmpl w:val="14929AC0"/>
    <w:lvl w:ilvl="0">
      <w:start w:val="9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0353D19"/>
    <w:multiLevelType w:val="hybridMultilevel"/>
    <w:tmpl w:val="DDE6467C"/>
    <w:lvl w:ilvl="0" w:tplc="53BCC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31F8C"/>
    <w:multiLevelType w:val="hybridMultilevel"/>
    <w:tmpl w:val="69DA2890"/>
    <w:lvl w:ilvl="0" w:tplc="AE3014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9F0169D"/>
    <w:multiLevelType w:val="hybridMultilevel"/>
    <w:tmpl w:val="FC70E794"/>
    <w:lvl w:ilvl="0" w:tplc="42066DF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B2B7076"/>
    <w:multiLevelType w:val="multilevel"/>
    <w:tmpl w:val="3A2E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984AC0"/>
    <w:multiLevelType w:val="hybridMultilevel"/>
    <w:tmpl w:val="BF3E63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6F"/>
    <w:rsid w:val="0001294A"/>
    <w:rsid w:val="000151F2"/>
    <w:rsid w:val="000166DB"/>
    <w:rsid w:val="000269F8"/>
    <w:rsid w:val="00026DF9"/>
    <w:rsid w:val="000306FD"/>
    <w:rsid w:val="00032198"/>
    <w:rsid w:val="000359D8"/>
    <w:rsid w:val="00044487"/>
    <w:rsid w:val="000470B6"/>
    <w:rsid w:val="00052D6A"/>
    <w:rsid w:val="00054F9D"/>
    <w:rsid w:val="00063C21"/>
    <w:rsid w:val="0007599E"/>
    <w:rsid w:val="00083642"/>
    <w:rsid w:val="00084EF4"/>
    <w:rsid w:val="0009046F"/>
    <w:rsid w:val="000948CC"/>
    <w:rsid w:val="000A0472"/>
    <w:rsid w:val="000A14D7"/>
    <w:rsid w:val="000C7D66"/>
    <w:rsid w:val="000E12DB"/>
    <w:rsid w:val="000E2336"/>
    <w:rsid w:val="000E4525"/>
    <w:rsid w:val="00104D11"/>
    <w:rsid w:val="001206A8"/>
    <w:rsid w:val="00131E9B"/>
    <w:rsid w:val="001322C0"/>
    <w:rsid w:val="001413E0"/>
    <w:rsid w:val="00161B38"/>
    <w:rsid w:val="001629B4"/>
    <w:rsid w:val="00164B32"/>
    <w:rsid w:val="00175F0D"/>
    <w:rsid w:val="00177956"/>
    <w:rsid w:val="00181539"/>
    <w:rsid w:val="0019425A"/>
    <w:rsid w:val="001A51A3"/>
    <w:rsid w:val="001A5B15"/>
    <w:rsid w:val="001A739C"/>
    <w:rsid w:val="001A79ED"/>
    <w:rsid w:val="001B3402"/>
    <w:rsid w:val="001B4419"/>
    <w:rsid w:val="001D4C26"/>
    <w:rsid w:val="001E0F71"/>
    <w:rsid w:val="001E4AEE"/>
    <w:rsid w:val="001E51AB"/>
    <w:rsid w:val="001F1E93"/>
    <w:rsid w:val="001F5FF6"/>
    <w:rsid w:val="001F64BD"/>
    <w:rsid w:val="00203A0E"/>
    <w:rsid w:val="00203A43"/>
    <w:rsid w:val="0022049B"/>
    <w:rsid w:val="00225DB1"/>
    <w:rsid w:val="00241721"/>
    <w:rsid w:val="00243050"/>
    <w:rsid w:val="002474C6"/>
    <w:rsid w:val="00250496"/>
    <w:rsid w:val="00251B25"/>
    <w:rsid w:val="00257C25"/>
    <w:rsid w:val="00267304"/>
    <w:rsid w:val="00276685"/>
    <w:rsid w:val="0028020F"/>
    <w:rsid w:val="002919EB"/>
    <w:rsid w:val="00293716"/>
    <w:rsid w:val="00294795"/>
    <w:rsid w:val="002A68A7"/>
    <w:rsid w:val="002A6E73"/>
    <w:rsid w:val="002B1386"/>
    <w:rsid w:val="002C1D69"/>
    <w:rsid w:val="002D16A5"/>
    <w:rsid w:val="002D1A4B"/>
    <w:rsid w:val="002E4E8B"/>
    <w:rsid w:val="002E6715"/>
    <w:rsid w:val="002F3AFB"/>
    <w:rsid w:val="002F5F17"/>
    <w:rsid w:val="00304259"/>
    <w:rsid w:val="00311CB2"/>
    <w:rsid w:val="003139FC"/>
    <w:rsid w:val="00315281"/>
    <w:rsid w:val="00317B92"/>
    <w:rsid w:val="003314C0"/>
    <w:rsid w:val="00334649"/>
    <w:rsid w:val="00337CE6"/>
    <w:rsid w:val="00354383"/>
    <w:rsid w:val="0035620F"/>
    <w:rsid w:val="00357FA7"/>
    <w:rsid w:val="00363EE2"/>
    <w:rsid w:val="003B33FA"/>
    <w:rsid w:val="003B36C8"/>
    <w:rsid w:val="003D5281"/>
    <w:rsid w:val="003F0C4A"/>
    <w:rsid w:val="003F6E02"/>
    <w:rsid w:val="0040132A"/>
    <w:rsid w:val="00410687"/>
    <w:rsid w:val="00413D78"/>
    <w:rsid w:val="00423348"/>
    <w:rsid w:val="00423E11"/>
    <w:rsid w:val="00425095"/>
    <w:rsid w:val="004255FC"/>
    <w:rsid w:val="00435D26"/>
    <w:rsid w:val="004366A5"/>
    <w:rsid w:val="00443A0A"/>
    <w:rsid w:val="004452D0"/>
    <w:rsid w:val="00446D56"/>
    <w:rsid w:val="00447AA1"/>
    <w:rsid w:val="00451271"/>
    <w:rsid w:val="00456257"/>
    <w:rsid w:val="004674A6"/>
    <w:rsid w:val="00476597"/>
    <w:rsid w:val="00483230"/>
    <w:rsid w:val="0049215B"/>
    <w:rsid w:val="00493BA9"/>
    <w:rsid w:val="004B0ED1"/>
    <w:rsid w:val="004C47A2"/>
    <w:rsid w:val="004D757A"/>
    <w:rsid w:val="004E3B26"/>
    <w:rsid w:val="004F71A1"/>
    <w:rsid w:val="00504242"/>
    <w:rsid w:val="00510F3D"/>
    <w:rsid w:val="00513951"/>
    <w:rsid w:val="0053348D"/>
    <w:rsid w:val="005532A8"/>
    <w:rsid w:val="005550B9"/>
    <w:rsid w:val="00562FD7"/>
    <w:rsid w:val="00573A6D"/>
    <w:rsid w:val="00574D9C"/>
    <w:rsid w:val="00586BC0"/>
    <w:rsid w:val="005931BD"/>
    <w:rsid w:val="0059494F"/>
    <w:rsid w:val="00596F31"/>
    <w:rsid w:val="005A04F3"/>
    <w:rsid w:val="005B0C83"/>
    <w:rsid w:val="005E49C1"/>
    <w:rsid w:val="005E7D2D"/>
    <w:rsid w:val="005F63B5"/>
    <w:rsid w:val="005F7A8B"/>
    <w:rsid w:val="00606892"/>
    <w:rsid w:val="0061178C"/>
    <w:rsid w:val="00613ED7"/>
    <w:rsid w:val="00623395"/>
    <w:rsid w:val="0063283B"/>
    <w:rsid w:val="0063422E"/>
    <w:rsid w:val="00640CD4"/>
    <w:rsid w:val="0064667D"/>
    <w:rsid w:val="00652381"/>
    <w:rsid w:val="0065654E"/>
    <w:rsid w:val="00664A77"/>
    <w:rsid w:val="00664B7E"/>
    <w:rsid w:val="0066632B"/>
    <w:rsid w:val="006735CE"/>
    <w:rsid w:val="00675CDE"/>
    <w:rsid w:val="00680DBE"/>
    <w:rsid w:val="0068332A"/>
    <w:rsid w:val="0068596C"/>
    <w:rsid w:val="00695A42"/>
    <w:rsid w:val="006A12D8"/>
    <w:rsid w:val="006A571B"/>
    <w:rsid w:val="006B4606"/>
    <w:rsid w:val="006B6A36"/>
    <w:rsid w:val="006C56AC"/>
    <w:rsid w:val="006C5C27"/>
    <w:rsid w:val="006C6414"/>
    <w:rsid w:val="006D0F93"/>
    <w:rsid w:val="006D4C90"/>
    <w:rsid w:val="007001D0"/>
    <w:rsid w:val="0071029B"/>
    <w:rsid w:val="00717BE1"/>
    <w:rsid w:val="00720F18"/>
    <w:rsid w:val="00722EB9"/>
    <w:rsid w:val="00727551"/>
    <w:rsid w:val="00731457"/>
    <w:rsid w:val="00732FC8"/>
    <w:rsid w:val="00736A28"/>
    <w:rsid w:val="007603BF"/>
    <w:rsid w:val="0076290C"/>
    <w:rsid w:val="00762938"/>
    <w:rsid w:val="00765657"/>
    <w:rsid w:val="00771252"/>
    <w:rsid w:val="00783C9D"/>
    <w:rsid w:val="00797386"/>
    <w:rsid w:val="007A1778"/>
    <w:rsid w:val="007A3B94"/>
    <w:rsid w:val="007C3D7E"/>
    <w:rsid w:val="007C5305"/>
    <w:rsid w:val="007E546F"/>
    <w:rsid w:val="007F2B7C"/>
    <w:rsid w:val="007F38B1"/>
    <w:rsid w:val="007F77D2"/>
    <w:rsid w:val="00816931"/>
    <w:rsid w:val="00823EF3"/>
    <w:rsid w:val="00826B4C"/>
    <w:rsid w:val="00836DFB"/>
    <w:rsid w:val="00845E23"/>
    <w:rsid w:val="00862B10"/>
    <w:rsid w:val="00863748"/>
    <w:rsid w:val="008715DA"/>
    <w:rsid w:val="00875E03"/>
    <w:rsid w:val="00881AF6"/>
    <w:rsid w:val="008854D7"/>
    <w:rsid w:val="00886B92"/>
    <w:rsid w:val="00890A84"/>
    <w:rsid w:val="008924BC"/>
    <w:rsid w:val="008D2CCD"/>
    <w:rsid w:val="008D4673"/>
    <w:rsid w:val="008F0141"/>
    <w:rsid w:val="008F681F"/>
    <w:rsid w:val="008F78E8"/>
    <w:rsid w:val="008F7ECC"/>
    <w:rsid w:val="00914983"/>
    <w:rsid w:val="00922801"/>
    <w:rsid w:val="0092746F"/>
    <w:rsid w:val="0094752B"/>
    <w:rsid w:val="00951F9D"/>
    <w:rsid w:val="009761EF"/>
    <w:rsid w:val="00995035"/>
    <w:rsid w:val="009A3B47"/>
    <w:rsid w:val="009C0BE0"/>
    <w:rsid w:val="009C5250"/>
    <w:rsid w:val="009C71AF"/>
    <w:rsid w:val="009D2D1D"/>
    <w:rsid w:val="009D2F25"/>
    <w:rsid w:val="009D30C8"/>
    <w:rsid w:val="009D5D59"/>
    <w:rsid w:val="009E3819"/>
    <w:rsid w:val="009E4B91"/>
    <w:rsid w:val="00A0758B"/>
    <w:rsid w:val="00A124D5"/>
    <w:rsid w:val="00A12ACF"/>
    <w:rsid w:val="00A17A37"/>
    <w:rsid w:val="00A31048"/>
    <w:rsid w:val="00A55EBB"/>
    <w:rsid w:val="00A65026"/>
    <w:rsid w:val="00A741FA"/>
    <w:rsid w:val="00A85033"/>
    <w:rsid w:val="00A93B5F"/>
    <w:rsid w:val="00A9499D"/>
    <w:rsid w:val="00AA5FE1"/>
    <w:rsid w:val="00AB411A"/>
    <w:rsid w:val="00AC796A"/>
    <w:rsid w:val="00AD6DC4"/>
    <w:rsid w:val="00AE3596"/>
    <w:rsid w:val="00AE4832"/>
    <w:rsid w:val="00AF2D83"/>
    <w:rsid w:val="00AF49C8"/>
    <w:rsid w:val="00AF68FC"/>
    <w:rsid w:val="00AF6D72"/>
    <w:rsid w:val="00AF7331"/>
    <w:rsid w:val="00B03273"/>
    <w:rsid w:val="00B1019E"/>
    <w:rsid w:val="00B1416C"/>
    <w:rsid w:val="00B20095"/>
    <w:rsid w:val="00B233E1"/>
    <w:rsid w:val="00B339BB"/>
    <w:rsid w:val="00B37929"/>
    <w:rsid w:val="00B42EFD"/>
    <w:rsid w:val="00B473E0"/>
    <w:rsid w:val="00B76B55"/>
    <w:rsid w:val="00B9510E"/>
    <w:rsid w:val="00BB2184"/>
    <w:rsid w:val="00BD546D"/>
    <w:rsid w:val="00BE5DD0"/>
    <w:rsid w:val="00BE6AAC"/>
    <w:rsid w:val="00C01918"/>
    <w:rsid w:val="00C076AE"/>
    <w:rsid w:val="00C35A78"/>
    <w:rsid w:val="00C35BBE"/>
    <w:rsid w:val="00C41001"/>
    <w:rsid w:val="00C41020"/>
    <w:rsid w:val="00C65C22"/>
    <w:rsid w:val="00C72A7C"/>
    <w:rsid w:val="00C809D2"/>
    <w:rsid w:val="00C8163D"/>
    <w:rsid w:val="00C82958"/>
    <w:rsid w:val="00C84561"/>
    <w:rsid w:val="00C86F11"/>
    <w:rsid w:val="00C87983"/>
    <w:rsid w:val="00CA3FEF"/>
    <w:rsid w:val="00CA7C09"/>
    <w:rsid w:val="00CB2FC5"/>
    <w:rsid w:val="00CC1496"/>
    <w:rsid w:val="00CD0F89"/>
    <w:rsid w:val="00CD6106"/>
    <w:rsid w:val="00CE0A0E"/>
    <w:rsid w:val="00CE6D6F"/>
    <w:rsid w:val="00CF13D0"/>
    <w:rsid w:val="00D03391"/>
    <w:rsid w:val="00D040BD"/>
    <w:rsid w:val="00D07E4E"/>
    <w:rsid w:val="00D16768"/>
    <w:rsid w:val="00D231CC"/>
    <w:rsid w:val="00D2752B"/>
    <w:rsid w:val="00D345B7"/>
    <w:rsid w:val="00D418BF"/>
    <w:rsid w:val="00D50723"/>
    <w:rsid w:val="00D66306"/>
    <w:rsid w:val="00D72ED5"/>
    <w:rsid w:val="00D76343"/>
    <w:rsid w:val="00D94843"/>
    <w:rsid w:val="00D957FE"/>
    <w:rsid w:val="00DA2CD2"/>
    <w:rsid w:val="00DB0BA7"/>
    <w:rsid w:val="00DC2624"/>
    <w:rsid w:val="00DC2BB7"/>
    <w:rsid w:val="00DD3961"/>
    <w:rsid w:val="00DE0396"/>
    <w:rsid w:val="00DE1255"/>
    <w:rsid w:val="00DE66A1"/>
    <w:rsid w:val="00DE7B3E"/>
    <w:rsid w:val="00DF12EA"/>
    <w:rsid w:val="00DF188B"/>
    <w:rsid w:val="00DF6EF8"/>
    <w:rsid w:val="00E04AAB"/>
    <w:rsid w:val="00E11D08"/>
    <w:rsid w:val="00E169B3"/>
    <w:rsid w:val="00E211AF"/>
    <w:rsid w:val="00E22A56"/>
    <w:rsid w:val="00E322D9"/>
    <w:rsid w:val="00E43A55"/>
    <w:rsid w:val="00E568E9"/>
    <w:rsid w:val="00E62D22"/>
    <w:rsid w:val="00E635F0"/>
    <w:rsid w:val="00E67345"/>
    <w:rsid w:val="00E67FFD"/>
    <w:rsid w:val="00E705B2"/>
    <w:rsid w:val="00E70F16"/>
    <w:rsid w:val="00E778D9"/>
    <w:rsid w:val="00E874A1"/>
    <w:rsid w:val="00EA457B"/>
    <w:rsid w:val="00EA511F"/>
    <w:rsid w:val="00EB0A1E"/>
    <w:rsid w:val="00EB0E62"/>
    <w:rsid w:val="00EB16D3"/>
    <w:rsid w:val="00EC398E"/>
    <w:rsid w:val="00EE477B"/>
    <w:rsid w:val="00EE584F"/>
    <w:rsid w:val="00F01C97"/>
    <w:rsid w:val="00F138A8"/>
    <w:rsid w:val="00F17D0A"/>
    <w:rsid w:val="00F3217D"/>
    <w:rsid w:val="00F516AD"/>
    <w:rsid w:val="00F575FE"/>
    <w:rsid w:val="00F65427"/>
    <w:rsid w:val="00F65A89"/>
    <w:rsid w:val="00F74FCC"/>
    <w:rsid w:val="00F905AE"/>
    <w:rsid w:val="00FA5207"/>
    <w:rsid w:val="00FB44FA"/>
    <w:rsid w:val="00FB5177"/>
    <w:rsid w:val="00FC19A8"/>
    <w:rsid w:val="00FC7273"/>
    <w:rsid w:val="00FD0ED9"/>
    <w:rsid w:val="00FD4310"/>
    <w:rsid w:val="00FF13BB"/>
    <w:rsid w:val="00FF1B23"/>
    <w:rsid w:val="00FF53A2"/>
    <w:rsid w:val="00FF692B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8B714D"/>
  <w15:chartTrackingRefBased/>
  <w15:docId w15:val="{8F305F31-D0FF-462D-96AB-4B7FB48E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AA1"/>
    <w:pPr>
      <w:ind w:left="720"/>
      <w:contextualSpacing/>
    </w:pPr>
  </w:style>
  <w:style w:type="paragraph" w:customStyle="1" w:styleId="3">
    <w:name w:val="заголовок 3"/>
    <w:basedOn w:val="a"/>
    <w:next w:val="a"/>
    <w:rsid w:val="00717BE1"/>
    <w:pPr>
      <w:keepNext/>
      <w:jc w:val="center"/>
    </w:pPr>
  </w:style>
  <w:style w:type="table" w:styleId="a4">
    <w:name w:val="Table Grid"/>
    <w:basedOn w:val="a1"/>
    <w:uiPriority w:val="39"/>
    <w:rsid w:val="00030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8F7ECC"/>
    <w:rPr>
      <w:color w:val="0563C1" w:themeColor="hyperlink"/>
      <w:u w:val="single"/>
    </w:rPr>
  </w:style>
  <w:style w:type="paragraph" w:styleId="a6">
    <w:name w:val="Body Text"/>
    <w:basedOn w:val="a"/>
    <w:link w:val="a7"/>
    <w:semiHidden/>
    <w:unhideWhenUsed/>
    <w:rsid w:val="008F7ECC"/>
    <w:pPr>
      <w:spacing w:line="360" w:lineRule="exact"/>
      <w:ind w:firstLine="70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8F7E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73A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73A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3A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73A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363EE2"/>
    <w:rPr>
      <w:i/>
      <w:iCs/>
    </w:rPr>
  </w:style>
  <w:style w:type="character" w:customStyle="1" w:styleId="fontstyle01">
    <w:name w:val="fontstyle01"/>
    <w:basedOn w:val="a0"/>
    <w:rsid w:val="00443A0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ll-p">
    <w:name w:val="all-p"/>
    <w:basedOn w:val="a"/>
    <w:rsid w:val="004C47A2"/>
    <w:pP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unhideWhenUsed/>
    <w:rsid w:val="00DC262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262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2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262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26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C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DE3BB-FE91-44F5-B101-74FC59CE5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2438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Пашутская</dc:creator>
  <cp:keywords/>
  <dc:description/>
  <cp:lastModifiedBy>Галина Б. Шумяцкая</cp:lastModifiedBy>
  <cp:revision>7</cp:revision>
  <cp:lastPrinted>2023-09-15T04:08:00Z</cp:lastPrinted>
  <dcterms:created xsi:type="dcterms:W3CDTF">2023-12-21T11:53:00Z</dcterms:created>
  <dcterms:modified xsi:type="dcterms:W3CDTF">2023-12-27T13:51:00Z</dcterms:modified>
</cp:coreProperties>
</file>